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7FEBA" w14:textId="77777777" w:rsidR="00A068D9" w:rsidRDefault="00A068D9" w:rsidP="00A068D9"/>
    <w:p w14:paraId="24F7FEBB" w14:textId="77777777" w:rsidR="00A068D9" w:rsidRDefault="00A068D9" w:rsidP="00A068D9"/>
    <w:p w14:paraId="24F7FEBC" w14:textId="77777777" w:rsidR="00A068D9" w:rsidRDefault="00A068D9" w:rsidP="00A068D9"/>
    <w:p w14:paraId="24F7FEBD" w14:textId="77777777" w:rsidR="00A068D9" w:rsidRDefault="00A068D9" w:rsidP="00A068D9"/>
    <w:p w14:paraId="24F7FEBE" w14:textId="77777777" w:rsidR="00A068D9" w:rsidRDefault="00A068D9" w:rsidP="00A068D9"/>
    <w:p w14:paraId="24F7FEBF" w14:textId="77777777" w:rsidR="00A068D9" w:rsidRDefault="00A068D9" w:rsidP="00A068D9"/>
    <w:p w14:paraId="24F7FEC0" w14:textId="77777777" w:rsidR="00A068D9" w:rsidRDefault="00A068D9" w:rsidP="00A068D9"/>
    <w:p w14:paraId="24F7FEC1" w14:textId="77777777" w:rsidR="00A068D9" w:rsidRDefault="00A068D9" w:rsidP="00A068D9"/>
    <w:p w14:paraId="24F7FEC2" w14:textId="77777777" w:rsidR="00A068D9" w:rsidRDefault="00A068D9" w:rsidP="00A068D9"/>
    <w:p w14:paraId="24F7FEC3" w14:textId="77777777" w:rsidR="00A068D9" w:rsidRDefault="00A068D9" w:rsidP="00A068D9"/>
    <w:p w14:paraId="24F7FEC4" w14:textId="77777777" w:rsidR="00A068D9" w:rsidRDefault="00A068D9" w:rsidP="00A068D9"/>
    <w:p w14:paraId="24F7FEC5" w14:textId="57B3E56B" w:rsidR="00A068D9" w:rsidRDefault="00A60D21" w:rsidP="00A068D9">
      <w:pPr>
        <w:jc w:val="center"/>
        <w:rPr>
          <w:b/>
          <w:smallCaps/>
          <w:sz w:val="36"/>
          <w:szCs w:val="36"/>
        </w:rPr>
      </w:pPr>
      <w:r>
        <w:rPr>
          <w:b/>
          <w:smallCaps/>
          <w:sz w:val="36"/>
          <w:szCs w:val="36"/>
        </w:rPr>
        <w:t>Windchill-ECC Integration</w:t>
      </w:r>
    </w:p>
    <w:p w14:paraId="24F7FEC6" w14:textId="649DF9D7" w:rsidR="00683566" w:rsidRDefault="00A60D21" w:rsidP="00A068D9">
      <w:pPr>
        <w:jc w:val="center"/>
        <w:rPr>
          <w:b/>
          <w:smallCaps/>
          <w:sz w:val="36"/>
          <w:szCs w:val="36"/>
        </w:rPr>
      </w:pPr>
      <w:r>
        <w:rPr>
          <w:b/>
          <w:smallCaps/>
          <w:sz w:val="36"/>
          <w:szCs w:val="36"/>
        </w:rPr>
        <w:t>D2R.INT.001</w:t>
      </w:r>
    </w:p>
    <w:p w14:paraId="4A79C0D6" w14:textId="0A73573E" w:rsidR="00052DEA" w:rsidRPr="00D87F74" w:rsidRDefault="008F1AAF" w:rsidP="00A068D9">
      <w:pPr>
        <w:jc w:val="center"/>
        <w:rPr>
          <w:b/>
          <w:smallCaps/>
          <w:sz w:val="32"/>
          <w:szCs w:val="32"/>
        </w:rPr>
      </w:pPr>
      <w:r>
        <w:rPr>
          <w:b/>
          <w:smallCaps/>
          <w:sz w:val="32"/>
          <w:szCs w:val="32"/>
        </w:rPr>
        <w:t>Version 2.1</w:t>
      </w:r>
    </w:p>
    <w:p w14:paraId="24F7FEC7" w14:textId="77777777" w:rsidR="00A068D9" w:rsidRDefault="00A068D9" w:rsidP="00A068D9"/>
    <w:p w14:paraId="24F7FEC8" w14:textId="77777777" w:rsidR="00A068D9" w:rsidRDefault="00A068D9" w:rsidP="00A068D9"/>
    <w:p w14:paraId="24F7FEC9" w14:textId="77777777" w:rsidR="00A068D9" w:rsidRDefault="00A068D9" w:rsidP="00A068D9"/>
    <w:p w14:paraId="24F7FECA" w14:textId="77777777" w:rsidR="00A068D9" w:rsidRDefault="00A068D9" w:rsidP="00A068D9"/>
    <w:p w14:paraId="24F7FECB" w14:textId="77777777" w:rsidR="000E205F" w:rsidRDefault="000E205F">
      <w:pPr>
        <w:ind w:left="0"/>
      </w:pPr>
      <w:r>
        <w:br w:type="page"/>
      </w:r>
    </w:p>
    <w:p w14:paraId="24F7FECC" w14:textId="77777777" w:rsidR="00C06E50" w:rsidRDefault="00C06E50" w:rsidP="00C06E50">
      <w:pPr>
        <w:ind w:left="0"/>
        <w:rPr>
          <w:b/>
          <w:sz w:val="24"/>
          <w:szCs w:val="24"/>
        </w:rPr>
      </w:pPr>
      <w:r w:rsidRPr="00C06E50">
        <w:rPr>
          <w:b/>
          <w:sz w:val="24"/>
          <w:szCs w:val="24"/>
        </w:rPr>
        <w:lastRenderedPageBreak/>
        <w:t>Table of Contents</w:t>
      </w:r>
    </w:p>
    <w:p w14:paraId="154BB2EC" w14:textId="77777777" w:rsidR="003A4D55" w:rsidRDefault="002C7A51">
      <w:pPr>
        <w:pStyle w:val="TOC1"/>
        <w:rPr>
          <w:rFonts w:asciiTheme="minorHAnsi" w:eastAsiaTheme="minorEastAsia" w:hAnsiTheme="minorHAnsi"/>
          <w:noProof/>
          <w:sz w:val="22"/>
        </w:rPr>
      </w:pPr>
      <w:r>
        <w:fldChar w:fldCharType="begin"/>
      </w:r>
      <w:r w:rsidR="00FA0548">
        <w:instrText xml:space="preserve"> TOC \o "1-3" \h \z </w:instrText>
      </w:r>
      <w:r>
        <w:fldChar w:fldCharType="separate"/>
      </w:r>
      <w:hyperlink w:anchor="_Toc374435454" w:history="1">
        <w:r w:rsidR="003A4D55" w:rsidRPr="00A1616B">
          <w:rPr>
            <w:rStyle w:val="Hyperlink"/>
            <w:noProof/>
          </w:rPr>
          <w:t>1.</w:t>
        </w:r>
        <w:r w:rsidR="003A4D55">
          <w:rPr>
            <w:rFonts w:asciiTheme="minorHAnsi" w:eastAsiaTheme="minorEastAsia" w:hAnsiTheme="minorHAnsi"/>
            <w:noProof/>
            <w:sz w:val="22"/>
          </w:rPr>
          <w:tab/>
        </w:r>
        <w:r w:rsidR="003A4D55" w:rsidRPr="00A1616B">
          <w:rPr>
            <w:rStyle w:val="Hyperlink"/>
            <w:noProof/>
          </w:rPr>
          <w:t>Document Administration</w:t>
        </w:r>
        <w:r w:rsidR="003A4D55">
          <w:rPr>
            <w:noProof/>
            <w:webHidden/>
          </w:rPr>
          <w:tab/>
        </w:r>
        <w:r w:rsidR="003A4D55">
          <w:rPr>
            <w:noProof/>
            <w:webHidden/>
          </w:rPr>
          <w:fldChar w:fldCharType="begin"/>
        </w:r>
        <w:r w:rsidR="003A4D55">
          <w:rPr>
            <w:noProof/>
            <w:webHidden/>
          </w:rPr>
          <w:instrText xml:space="preserve"> PAGEREF _Toc374435454 \h </w:instrText>
        </w:r>
        <w:r w:rsidR="003A4D55">
          <w:rPr>
            <w:noProof/>
            <w:webHidden/>
          </w:rPr>
        </w:r>
        <w:r w:rsidR="003A4D55">
          <w:rPr>
            <w:noProof/>
            <w:webHidden/>
          </w:rPr>
          <w:fldChar w:fldCharType="separate"/>
        </w:r>
        <w:r w:rsidR="00A10924">
          <w:rPr>
            <w:noProof/>
            <w:webHidden/>
          </w:rPr>
          <w:t>4</w:t>
        </w:r>
        <w:r w:rsidR="003A4D55">
          <w:rPr>
            <w:noProof/>
            <w:webHidden/>
          </w:rPr>
          <w:fldChar w:fldCharType="end"/>
        </w:r>
      </w:hyperlink>
    </w:p>
    <w:p w14:paraId="141BC853" w14:textId="77777777" w:rsidR="003A4D55" w:rsidRDefault="00A10924">
      <w:pPr>
        <w:pStyle w:val="TOC2"/>
        <w:rPr>
          <w:rFonts w:asciiTheme="minorHAnsi" w:eastAsiaTheme="minorEastAsia" w:hAnsiTheme="minorHAnsi"/>
          <w:noProof/>
          <w:sz w:val="22"/>
        </w:rPr>
      </w:pPr>
      <w:hyperlink w:anchor="_Toc374435455" w:history="1">
        <w:r w:rsidR="003A4D55" w:rsidRPr="00A1616B">
          <w:rPr>
            <w:rStyle w:val="Hyperlink"/>
            <w:noProof/>
          </w:rPr>
          <w:t>1.1.</w:t>
        </w:r>
        <w:r w:rsidR="003A4D55">
          <w:rPr>
            <w:rFonts w:asciiTheme="minorHAnsi" w:eastAsiaTheme="minorEastAsia" w:hAnsiTheme="minorHAnsi"/>
            <w:noProof/>
            <w:sz w:val="22"/>
          </w:rPr>
          <w:tab/>
        </w:r>
        <w:r w:rsidR="003A4D55" w:rsidRPr="00A1616B">
          <w:rPr>
            <w:rStyle w:val="Hyperlink"/>
            <w:noProof/>
          </w:rPr>
          <w:t>Document Authors and Revisions</w:t>
        </w:r>
        <w:r w:rsidR="003A4D55">
          <w:rPr>
            <w:noProof/>
            <w:webHidden/>
          </w:rPr>
          <w:tab/>
        </w:r>
        <w:r w:rsidR="003A4D55">
          <w:rPr>
            <w:noProof/>
            <w:webHidden/>
          </w:rPr>
          <w:fldChar w:fldCharType="begin"/>
        </w:r>
        <w:r w:rsidR="003A4D55">
          <w:rPr>
            <w:noProof/>
            <w:webHidden/>
          </w:rPr>
          <w:instrText xml:space="preserve"> PAGEREF _Toc374435455 \h </w:instrText>
        </w:r>
        <w:r w:rsidR="003A4D55">
          <w:rPr>
            <w:noProof/>
            <w:webHidden/>
          </w:rPr>
        </w:r>
        <w:r w:rsidR="003A4D55">
          <w:rPr>
            <w:noProof/>
            <w:webHidden/>
          </w:rPr>
          <w:fldChar w:fldCharType="separate"/>
        </w:r>
        <w:r>
          <w:rPr>
            <w:noProof/>
            <w:webHidden/>
          </w:rPr>
          <w:t>4</w:t>
        </w:r>
        <w:r w:rsidR="003A4D55">
          <w:rPr>
            <w:noProof/>
            <w:webHidden/>
          </w:rPr>
          <w:fldChar w:fldCharType="end"/>
        </w:r>
      </w:hyperlink>
    </w:p>
    <w:p w14:paraId="08E0E1A9" w14:textId="77777777" w:rsidR="003A4D55" w:rsidRDefault="00A10924">
      <w:pPr>
        <w:pStyle w:val="TOC2"/>
        <w:rPr>
          <w:rFonts w:asciiTheme="minorHAnsi" w:eastAsiaTheme="minorEastAsia" w:hAnsiTheme="minorHAnsi"/>
          <w:noProof/>
          <w:sz w:val="22"/>
        </w:rPr>
      </w:pPr>
      <w:hyperlink w:anchor="_Toc374435456" w:history="1">
        <w:r w:rsidR="003A4D55" w:rsidRPr="00A1616B">
          <w:rPr>
            <w:rStyle w:val="Hyperlink"/>
            <w:noProof/>
          </w:rPr>
          <w:t>1.2.</w:t>
        </w:r>
        <w:r w:rsidR="003A4D55">
          <w:rPr>
            <w:rFonts w:asciiTheme="minorHAnsi" w:eastAsiaTheme="minorEastAsia" w:hAnsiTheme="minorHAnsi"/>
            <w:noProof/>
            <w:sz w:val="22"/>
          </w:rPr>
          <w:tab/>
        </w:r>
        <w:r w:rsidR="003A4D55" w:rsidRPr="00A1616B">
          <w:rPr>
            <w:rStyle w:val="Hyperlink"/>
            <w:noProof/>
          </w:rPr>
          <w:t>Team Reviewers</w:t>
        </w:r>
        <w:r w:rsidR="003A4D55">
          <w:rPr>
            <w:noProof/>
            <w:webHidden/>
          </w:rPr>
          <w:tab/>
        </w:r>
        <w:r w:rsidR="003A4D55">
          <w:rPr>
            <w:noProof/>
            <w:webHidden/>
          </w:rPr>
          <w:fldChar w:fldCharType="begin"/>
        </w:r>
        <w:r w:rsidR="003A4D55">
          <w:rPr>
            <w:noProof/>
            <w:webHidden/>
          </w:rPr>
          <w:instrText xml:space="preserve"> PAGEREF _Toc374435456 \h </w:instrText>
        </w:r>
        <w:r w:rsidR="003A4D55">
          <w:rPr>
            <w:noProof/>
            <w:webHidden/>
          </w:rPr>
        </w:r>
        <w:r w:rsidR="003A4D55">
          <w:rPr>
            <w:noProof/>
            <w:webHidden/>
          </w:rPr>
          <w:fldChar w:fldCharType="separate"/>
        </w:r>
        <w:r>
          <w:rPr>
            <w:noProof/>
            <w:webHidden/>
          </w:rPr>
          <w:t>5</w:t>
        </w:r>
        <w:r w:rsidR="003A4D55">
          <w:rPr>
            <w:noProof/>
            <w:webHidden/>
          </w:rPr>
          <w:fldChar w:fldCharType="end"/>
        </w:r>
      </w:hyperlink>
    </w:p>
    <w:p w14:paraId="363DCB24" w14:textId="77777777" w:rsidR="003A4D55" w:rsidRDefault="00A10924">
      <w:pPr>
        <w:pStyle w:val="TOC2"/>
        <w:rPr>
          <w:rFonts w:asciiTheme="minorHAnsi" w:eastAsiaTheme="minorEastAsia" w:hAnsiTheme="minorHAnsi"/>
          <w:noProof/>
          <w:sz w:val="22"/>
        </w:rPr>
      </w:pPr>
      <w:hyperlink w:anchor="_Toc374435457" w:history="1">
        <w:r w:rsidR="003A4D55" w:rsidRPr="00A1616B">
          <w:rPr>
            <w:rStyle w:val="Hyperlink"/>
            <w:noProof/>
          </w:rPr>
          <w:t>1.3.</w:t>
        </w:r>
        <w:r w:rsidR="003A4D55">
          <w:rPr>
            <w:rFonts w:asciiTheme="minorHAnsi" w:eastAsiaTheme="minorEastAsia" w:hAnsiTheme="minorHAnsi"/>
            <w:noProof/>
            <w:sz w:val="22"/>
          </w:rPr>
          <w:tab/>
        </w:r>
        <w:r w:rsidR="003A4D55" w:rsidRPr="00A1616B">
          <w:rPr>
            <w:rStyle w:val="Hyperlink"/>
            <w:noProof/>
          </w:rPr>
          <w:t>Process Owner Sign-off List</w:t>
        </w:r>
        <w:r w:rsidR="003A4D55">
          <w:rPr>
            <w:noProof/>
            <w:webHidden/>
          </w:rPr>
          <w:tab/>
        </w:r>
        <w:r w:rsidR="003A4D55">
          <w:rPr>
            <w:noProof/>
            <w:webHidden/>
          </w:rPr>
          <w:fldChar w:fldCharType="begin"/>
        </w:r>
        <w:r w:rsidR="003A4D55">
          <w:rPr>
            <w:noProof/>
            <w:webHidden/>
          </w:rPr>
          <w:instrText xml:space="preserve"> PAGEREF _Toc374435457 \h </w:instrText>
        </w:r>
        <w:r w:rsidR="003A4D55">
          <w:rPr>
            <w:noProof/>
            <w:webHidden/>
          </w:rPr>
        </w:r>
        <w:r w:rsidR="003A4D55">
          <w:rPr>
            <w:noProof/>
            <w:webHidden/>
          </w:rPr>
          <w:fldChar w:fldCharType="separate"/>
        </w:r>
        <w:r>
          <w:rPr>
            <w:noProof/>
            <w:webHidden/>
          </w:rPr>
          <w:t>5</w:t>
        </w:r>
        <w:r w:rsidR="003A4D55">
          <w:rPr>
            <w:noProof/>
            <w:webHidden/>
          </w:rPr>
          <w:fldChar w:fldCharType="end"/>
        </w:r>
      </w:hyperlink>
    </w:p>
    <w:p w14:paraId="7BA6E723" w14:textId="77777777" w:rsidR="003A4D55" w:rsidRDefault="00A10924">
      <w:pPr>
        <w:pStyle w:val="TOC2"/>
        <w:rPr>
          <w:rFonts w:asciiTheme="minorHAnsi" w:eastAsiaTheme="minorEastAsia" w:hAnsiTheme="minorHAnsi"/>
          <w:noProof/>
          <w:sz w:val="22"/>
        </w:rPr>
      </w:pPr>
      <w:hyperlink w:anchor="_Toc374435458" w:history="1">
        <w:r w:rsidR="003A4D55" w:rsidRPr="00A1616B">
          <w:rPr>
            <w:rStyle w:val="Hyperlink"/>
            <w:noProof/>
          </w:rPr>
          <w:t>1.4.</w:t>
        </w:r>
        <w:r w:rsidR="003A4D55">
          <w:rPr>
            <w:rFonts w:asciiTheme="minorHAnsi" w:eastAsiaTheme="minorEastAsia" w:hAnsiTheme="minorHAnsi"/>
            <w:noProof/>
            <w:sz w:val="22"/>
          </w:rPr>
          <w:tab/>
        </w:r>
        <w:r w:rsidR="003A4D55" w:rsidRPr="00A1616B">
          <w:rPr>
            <w:rStyle w:val="Hyperlink"/>
            <w:noProof/>
          </w:rPr>
          <w:t>Related Documents</w:t>
        </w:r>
        <w:r w:rsidR="003A4D55">
          <w:rPr>
            <w:noProof/>
            <w:webHidden/>
          </w:rPr>
          <w:tab/>
        </w:r>
        <w:r w:rsidR="003A4D55">
          <w:rPr>
            <w:noProof/>
            <w:webHidden/>
          </w:rPr>
          <w:fldChar w:fldCharType="begin"/>
        </w:r>
        <w:r w:rsidR="003A4D55">
          <w:rPr>
            <w:noProof/>
            <w:webHidden/>
          </w:rPr>
          <w:instrText xml:space="preserve"> PAGEREF _Toc374435458 \h </w:instrText>
        </w:r>
        <w:r w:rsidR="003A4D55">
          <w:rPr>
            <w:noProof/>
            <w:webHidden/>
          </w:rPr>
        </w:r>
        <w:r w:rsidR="003A4D55">
          <w:rPr>
            <w:noProof/>
            <w:webHidden/>
          </w:rPr>
          <w:fldChar w:fldCharType="separate"/>
        </w:r>
        <w:r>
          <w:rPr>
            <w:noProof/>
            <w:webHidden/>
          </w:rPr>
          <w:t>5</w:t>
        </w:r>
        <w:r w:rsidR="003A4D55">
          <w:rPr>
            <w:noProof/>
            <w:webHidden/>
          </w:rPr>
          <w:fldChar w:fldCharType="end"/>
        </w:r>
      </w:hyperlink>
    </w:p>
    <w:p w14:paraId="4CFE195C" w14:textId="77777777" w:rsidR="003A4D55" w:rsidRDefault="00A10924">
      <w:pPr>
        <w:pStyle w:val="TOC1"/>
        <w:rPr>
          <w:rFonts w:asciiTheme="minorHAnsi" w:eastAsiaTheme="minorEastAsia" w:hAnsiTheme="minorHAnsi"/>
          <w:noProof/>
          <w:sz w:val="22"/>
        </w:rPr>
      </w:pPr>
      <w:hyperlink w:anchor="_Toc374435459" w:history="1">
        <w:r w:rsidR="003A4D55" w:rsidRPr="00A1616B">
          <w:rPr>
            <w:rStyle w:val="Hyperlink"/>
            <w:noProof/>
          </w:rPr>
          <w:t>2.</w:t>
        </w:r>
        <w:r w:rsidR="003A4D55">
          <w:rPr>
            <w:rFonts w:asciiTheme="minorHAnsi" w:eastAsiaTheme="minorEastAsia" w:hAnsiTheme="minorHAnsi"/>
            <w:noProof/>
            <w:sz w:val="22"/>
          </w:rPr>
          <w:tab/>
        </w:r>
        <w:r w:rsidR="003A4D55" w:rsidRPr="00A1616B">
          <w:rPr>
            <w:rStyle w:val="Hyperlink"/>
            <w:noProof/>
          </w:rPr>
          <w:t>Purpose</w:t>
        </w:r>
        <w:r w:rsidR="003A4D55">
          <w:rPr>
            <w:noProof/>
            <w:webHidden/>
          </w:rPr>
          <w:tab/>
        </w:r>
        <w:r w:rsidR="003A4D55">
          <w:rPr>
            <w:noProof/>
            <w:webHidden/>
          </w:rPr>
          <w:fldChar w:fldCharType="begin"/>
        </w:r>
        <w:r w:rsidR="003A4D55">
          <w:rPr>
            <w:noProof/>
            <w:webHidden/>
          </w:rPr>
          <w:instrText xml:space="preserve"> PAGEREF _Toc374435459 \h </w:instrText>
        </w:r>
        <w:r w:rsidR="003A4D55">
          <w:rPr>
            <w:noProof/>
            <w:webHidden/>
          </w:rPr>
        </w:r>
        <w:r w:rsidR="003A4D55">
          <w:rPr>
            <w:noProof/>
            <w:webHidden/>
          </w:rPr>
          <w:fldChar w:fldCharType="separate"/>
        </w:r>
        <w:r>
          <w:rPr>
            <w:noProof/>
            <w:webHidden/>
          </w:rPr>
          <w:t>7</w:t>
        </w:r>
        <w:r w:rsidR="003A4D55">
          <w:rPr>
            <w:noProof/>
            <w:webHidden/>
          </w:rPr>
          <w:fldChar w:fldCharType="end"/>
        </w:r>
      </w:hyperlink>
    </w:p>
    <w:p w14:paraId="4B1FAAC6" w14:textId="77777777" w:rsidR="003A4D55" w:rsidRDefault="00A10924">
      <w:pPr>
        <w:pStyle w:val="TOC1"/>
        <w:rPr>
          <w:rFonts w:asciiTheme="minorHAnsi" w:eastAsiaTheme="minorEastAsia" w:hAnsiTheme="minorHAnsi"/>
          <w:noProof/>
          <w:sz w:val="22"/>
        </w:rPr>
      </w:pPr>
      <w:hyperlink w:anchor="_Toc374435460" w:history="1">
        <w:r w:rsidR="003A4D55" w:rsidRPr="00A1616B">
          <w:rPr>
            <w:rStyle w:val="Hyperlink"/>
            <w:noProof/>
          </w:rPr>
          <w:t>3.</w:t>
        </w:r>
        <w:r w:rsidR="003A4D55">
          <w:rPr>
            <w:rFonts w:asciiTheme="minorHAnsi" w:eastAsiaTheme="minorEastAsia" w:hAnsiTheme="minorHAnsi"/>
            <w:noProof/>
            <w:sz w:val="22"/>
          </w:rPr>
          <w:tab/>
        </w:r>
        <w:r w:rsidR="003A4D55" w:rsidRPr="00A1616B">
          <w:rPr>
            <w:rStyle w:val="Hyperlink"/>
            <w:noProof/>
          </w:rPr>
          <w:t>Scope</w:t>
        </w:r>
        <w:r w:rsidR="003A4D55">
          <w:rPr>
            <w:noProof/>
            <w:webHidden/>
          </w:rPr>
          <w:tab/>
        </w:r>
        <w:r w:rsidR="003A4D55">
          <w:rPr>
            <w:noProof/>
            <w:webHidden/>
          </w:rPr>
          <w:fldChar w:fldCharType="begin"/>
        </w:r>
        <w:r w:rsidR="003A4D55">
          <w:rPr>
            <w:noProof/>
            <w:webHidden/>
          </w:rPr>
          <w:instrText xml:space="preserve"> PAGEREF _Toc374435460 \h </w:instrText>
        </w:r>
        <w:r w:rsidR="003A4D55">
          <w:rPr>
            <w:noProof/>
            <w:webHidden/>
          </w:rPr>
        </w:r>
        <w:r w:rsidR="003A4D55">
          <w:rPr>
            <w:noProof/>
            <w:webHidden/>
          </w:rPr>
          <w:fldChar w:fldCharType="separate"/>
        </w:r>
        <w:r>
          <w:rPr>
            <w:noProof/>
            <w:webHidden/>
          </w:rPr>
          <w:t>7</w:t>
        </w:r>
        <w:r w:rsidR="003A4D55">
          <w:rPr>
            <w:noProof/>
            <w:webHidden/>
          </w:rPr>
          <w:fldChar w:fldCharType="end"/>
        </w:r>
      </w:hyperlink>
    </w:p>
    <w:p w14:paraId="18E74B4B" w14:textId="77777777" w:rsidR="003A4D55" w:rsidRDefault="00A10924">
      <w:pPr>
        <w:pStyle w:val="TOC1"/>
        <w:rPr>
          <w:rFonts w:asciiTheme="minorHAnsi" w:eastAsiaTheme="minorEastAsia" w:hAnsiTheme="minorHAnsi"/>
          <w:noProof/>
          <w:sz w:val="22"/>
        </w:rPr>
      </w:pPr>
      <w:hyperlink w:anchor="_Toc374435461" w:history="1">
        <w:r w:rsidR="003A4D55" w:rsidRPr="00A1616B">
          <w:rPr>
            <w:rStyle w:val="Hyperlink"/>
            <w:noProof/>
          </w:rPr>
          <w:t>4.</w:t>
        </w:r>
        <w:r w:rsidR="003A4D55">
          <w:rPr>
            <w:rFonts w:asciiTheme="minorHAnsi" w:eastAsiaTheme="minorEastAsia" w:hAnsiTheme="minorHAnsi"/>
            <w:noProof/>
            <w:sz w:val="22"/>
          </w:rPr>
          <w:tab/>
        </w:r>
        <w:r w:rsidR="003A4D55" w:rsidRPr="00A1616B">
          <w:rPr>
            <w:rStyle w:val="Hyperlink"/>
            <w:noProof/>
          </w:rPr>
          <w:t>Functional Design</w:t>
        </w:r>
        <w:r w:rsidR="003A4D55">
          <w:rPr>
            <w:noProof/>
            <w:webHidden/>
          </w:rPr>
          <w:tab/>
        </w:r>
        <w:r w:rsidR="003A4D55">
          <w:rPr>
            <w:noProof/>
            <w:webHidden/>
          </w:rPr>
          <w:fldChar w:fldCharType="begin"/>
        </w:r>
        <w:r w:rsidR="003A4D55">
          <w:rPr>
            <w:noProof/>
            <w:webHidden/>
          </w:rPr>
          <w:instrText xml:space="preserve"> PAGEREF _Toc374435461 \h </w:instrText>
        </w:r>
        <w:r w:rsidR="003A4D55">
          <w:rPr>
            <w:noProof/>
            <w:webHidden/>
          </w:rPr>
        </w:r>
        <w:r w:rsidR="003A4D55">
          <w:rPr>
            <w:noProof/>
            <w:webHidden/>
          </w:rPr>
          <w:fldChar w:fldCharType="separate"/>
        </w:r>
        <w:r>
          <w:rPr>
            <w:noProof/>
            <w:webHidden/>
          </w:rPr>
          <w:t>7</w:t>
        </w:r>
        <w:r w:rsidR="003A4D55">
          <w:rPr>
            <w:noProof/>
            <w:webHidden/>
          </w:rPr>
          <w:fldChar w:fldCharType="end"/>
        </w:r>
      </w:hyperlink>
    </w:p>
    <w:p w14:paraId="7C403C28" w14:textId="77777777" w:rsidR="003A4D55" w:rsidRDefault="00A10924">
      <w:pPr>
        <w:pStyle w:val="TOC2"/>
        <w:rPr>
          <w:rFonts w:asciiTheme="minorHAnsi" w:eastAsiaTheme="minorEastAsia" w:hAnsiTheme="minorHAnsi"/>
          <w:noProof/>
          <w:sz w:val="22"/>
        </w:rPr>
      </w:pPr>
      <w:hyperlink w:anchor="_Toc374435462" w:history="1">
        <w:r w:rsidR="003A4D55" w:rsidRPr="00A1616B">
          <w:rPr>
            <w:rStyle w:val="Hyperlink"/>
            <w:noProof/>
          </w:rPr>
          <w:t>4.1.</w:t>
        </w:r>
        <w:r w:rsidR="003A4D55">
          <w:rPr>
            <w:rFonts w:asciiTheme="minorHAnsi" w:eastAsiaTheme="minorEastAsia" w:hAnsiTheme="minorHAnsi"/>
            <w:noProof/>
            <w:sz w:val="22"/>
          </w:rPr>
          <w:tab/>
        </w:r>
        <w:r w:rsidR="003A4D55" w:rsidRPr="00A1616B">
          <w:rPr>
            <w:rStyle w:val="Hyperlink"/>
            <w:noProof/>
          </w:rPr>
          <w:t>Glossary of Terms</w:t>
        </w:r>
        <w:r w:rsidR="003A4D55">
          <w:rPr>
            <w:noProof/>
            <w:webHidden/>
          </w:rPr>
          <w:tab/>
        </w:r>
        <w:r w:rsidR="003A4D55">
          <w:rPr>
            <w:noProof/>
            <w:webHidden/>
          </w:rPr>
          <w:fldChar w:fldCharType="begin"/>
        </w:r>
        <w:r w:rsidR="003A4D55">
          <w:rPr>
            <w:noProof/>
            <w:webHidden/>
          </w:rPr>
          <w:instrText xml:space="preserve"> PAGEREF _Toc374435462 \h </w:instrText>
        </w:r>
        <w:r w:rsidR="003A4D55">
          <w:rPr>
            <w:noProof/>
            <w:webHidden/>
          </w:rPr>
        </w:r>
        <w:r w:rsidR="003A4D55">
          <w:rPr>
            <w:noProof/>
            <w:webHidden/>
          </w:rPr>
          <w:fldChar w:fldCharType="separate"/>
        </w:r>
        <w:r>
          <w:rPr>
            <w:noProof/>
            <w:webHidden/>
          </w:rPr>
          <w:t>7</w:t>
        </w:r>
        <w:r w:rsidR="003A4D55">
          <w:rPr>
            <w:noProof/>
            <w:webHidden/>
          </w:rPr>
          <w:fldChar w:fldCharType="end"/>
        </w:r>
      </w:hyperlink>
    </w:p>
    <w:p w14:paraId="4750C869" w14:textId="77777777" w:rsidR="003A4D55" w:rsidRDefault="00A10924">
      <w:pPr>
        <w:pStyle w:val="TOC2"/>
        <w:rPr>
          <w:rFonts w:asciiTheme="minorHAnsi" w:eastAsiaTheme="minorEastAsia" w:hAnsiTheme="minorHAnsi"/>
          <w:noProof/>
          <w:sz w:val="22"/>
        </w:rPr>
      </w:pPr>
      <w:hyperlink w:anchor="_Toc374435463" w:history="1">
        <w:r w:rsidR="003A4D55" w:rsidRPr="00A1616B">
          <w:rPr>
            <w:rStyle w:val="Hyperlink"/>
            <w:noProof/>
          </w:rPr>
          <w:t>4.2.</w:t>
        </w:r>
        <w:r w:rsidR="003A4D55">
          <w:rPr>
            <w:rFonts w:asciiTheme="minorHAnsi" w:eastAsiaTheme="minorEastAsia" w:hAnsiTheme="minorHAnsi"/>
            <w:noProof/>
            <w:sz w:val="22"/>
          </w:rPr>
          <w:tab/>
        </w:r>
        <w:r w:rsidR="003A4D55" w:rsidRPr="00A1616B">
          <w:rPr>
            <w:rStyle w:val="Hyperlink"/>
            <w:noProof/>
          </w:rPr>
          <w:t>Short Description</w:t>
        </w:r>
        <w:r w:rsidR="003A4D55">
          <w:rPr>
            <w:noProof/>
            <w:webHidden/>
          </w:rPr>
          <w:tab/>
        </w:r>
        <w:r w:rsidR="003A4D55">
          <w:rPr>
            <w:noProof/>
            <w:webHidden/>
          </w:rPr>
          <w:fldChar w:fldCharType="begin"/>
        </w:r>
        <w:r w:rsidR="003A4D55">
          <w:rPr>
            <w:noProof/>
            <w:webHidden/>
          </w:rPr>
          <w:instrText xml:space="preserve"> PAGEREF _Toc374435463 \h </w:instrText>
        </w:r>
        <w:r w:rsidR="003A4D55">
          <w:rPr>
            <w:noProof/>
            <w:webHidden/>
          </w:rPr>
        </w:r>
        <w:r w:rsidR="003A4D55">
          <w:rPr>
            <w:noProof/>
            <w:webHidden/>
          </w:rPr>
          <w:fldChar w:fldCharType="separate"/>
        </w:r>
        <w:r>
          <w:rPr>
            <w:noProof/>
            <w:webHidden/>
          </w:rPr>
          <w:t>8</w:t>
        </w:r>
        <w:r w:rsidR="003A4D55">
          <w:rPr>
            <w:noProof/>
            <w:webHidden/>
          </w:rPr>
          <w:fldChar w:fldCharType="end"/>
        </w:r>
      </w:hyperlink>
    </w:p>
    <w:p w14:paraId="012543FB" w14:textId="77777777" w:rsidR="003A4D55" w:rsidRDefault="00A10924">
      <w:pPr>
        <w:pStyle w:val="TOC2"/>
        <w:rPr>
          <w:rFonts w:asciiTheme="minorHAnsi" w:eastAsiaTheme="minorEastAsia" w:hAnsiTheme="minorHAnsi"/>
          <w:noProof/>
          <w:sz w:val="22"/>
        </w:rPr>
      </w:pPr>
      <w:hyperlink w:anchor="_Toc374435464" w:history="1">
        <w:r w:rsidR="003A4D55" w:rsidRPr="00A1616B">
          <w:rPr>
            <w:rStyle w:val="Hyperlink"/>
            <w:noProof/>
          </w:rPr>
          <w:t>4.3.</w:t>
        </w:r>
        <w:r w:rsidR="003A4D55">
          <w:rPr>
            <w:rFonts w:asciiTheme="minorHAnsi" w:eastAsiaTheme="minorEastAsia" w:hAnsiTheme="minorHAnsi"/>
            <w:noProof/>
            <w:sz w:val="22"/>
          </w:rPr>
          <w:tab/>
        </w:r>
        <w:r w:rsidR="003A4D55" w:rsidRPr="00A1616B">
          <w:rPr>
            <w:rStyle w:val="Hyperlink"/>
            <w:noProof/>
          </w:rPr>
          <w:t>Assumptions</w:t>
        </w:r>
        <w:r w:rsidR="003A4D55">
          <w:rPr>
            <w:noProof/>
            <w:webHidden/>
          </w:rPr>
          <w:tab/>
        </w:r>
        <w:r w:rsidR="003A4D55">
          <w:rPr>
            <w:noProof/>
            <w:webHidden/>
          </w:rPr>
          <w:fldChar w:fldCharType="begin"/>
        </w:r>
        <w:r w:rsidR="003A4D55">
          <w:rPr>
            <w:noProof/>
            <w:webHidden/>
          </w:rPr>
          <w:instrText xml:space="preserve"> PAGEREF _Toc374435464 \h </w:instrText>
        </w:r>
        <w:r w:rsidR="003A4D55">
          <w:rPr>
            <w:noProof/>
            <w:webHidden/>
          </w:rPr>
        </w:r>
        <w:r w:rsidR="003A4D55">
          <w:rPr>
            <w:noProof/>
            <w:webHidden/>
          </w:rPr>
          <w:fldChar w:fldCharType="separate"/>
        </w:r>
        <w:r>
          <w:rPr>
            <w:noProof/>
            <w:webHidden/>
          </w:rPr>
          <w:t>8</w:t>
        </w:r>
        <w:r w:rsidR="003A4D55">
          <w:rPr>
            <w:noProof/>
            <w:webHidden/>
          </w:rPr>
          <w:fldChar w:fldCharType="end"/>
        </w:r>
      </w:hyperlink>
    </w:p>
    <w:p w14:paraId="0DADB3E0" w14:textId="77777777" w:rsidR="003A4D55" w:rsidRDefault="00A10924">
      <w:pPr>
        <w:pStyle w:val="TOC2"/>
        <w:rPr>
          <w:rFonts w:asciiTheme="minorHAnsi" w:eastAsiaTheme="minorEastAsia" w:hAnsiTheme="minorHAnsi"/>
          <w:noProof/>
          <w:sz w:val="22"/>
        </w:rPr>
      </w:pPr>
      <w:hyperlink w:anchor="_Toc374435465" w:history="1">
        <w:r w:rsidR="003A4D55" w:rsidRPr="00A1616B">
          <w:rPr>
            <w:rStyle w:val="Hyperlink"/>
            <w:noProof/>
          </w:rPr>
          <w:t>4.4.</w:t>
        </w:r>
        <w:r w:rsidR="003A4D55">
          <w:rPr>
            <w:rFonts w:asciiTheme="minorHAnsi" w:eastAsiaTheme="minorEastAsia" w:hAnsiTheme="minorHAnsi"/>
            <w:noProof/>
            <w:sz w:val="22"/>
          </w:rPr>
          <w:tab/>
        </w:r>
        <w:r w:rsidR="003A4D55" w:rsidRPr="00A1616B">
          <w:rPr>
            <w:rStyle w:val="Hyperlink"/>
            <w:noProof/>
          </w:rPr>
          <w:t>Dependencies</w:t>
        </w:r>
        <w:r w:rsidR="003A4D55">
          <w:rPr>
            <w:noProof/>
            <w:webHidden/>
          </w:rPr>
          <w:tab/>
        </w:r>
        <w:r w:rsidR="003A4D55">
          <w:rPr>
            <w:noProof/>
            <w:webHidden/>
          </w:rPr>
          <w:fldChar w:fldCharType="begin"/>
        </w:r>
        <w:r w:rsidR="003A4D55">
          <w:rPr>
            <w:noProof/>
            <w:webHidden/>
          </w:rPr>
          <w:instrText xml:space="preserve"> PAGEREF _Toc374435465 \h </w:instrText>
        </w:r>
        <w:r w:rsidR="003A4D55">
          <w:rPr>
            <w:noProof/>
            <w:webHidden/>
          </w:rPr>
        </w:r>
        <w:r w:rsidR="003A4D55">
          <w:rPr>
            <w:noProof/>
            <w:webHidden/>
          </w:rPr>
          <w:fldChar w:fldCharType="separate"/>
        </w:r>
        <w:r>
          <w:rPr>
            <w:noProof/>
            <w:webHidden/>
          </w:rPr>
          <w:t>9</w:t>
        </w:r>
        <w:r w:rsidR="003A4D55">
          <w:rPr>
            <w:noProof/>
            <w:webHidden/>
          </w:rPr>
          <w:fldChar w:fldCharType="end"/>
        </w:r>
      </w:hyperlink>
    </w:p>
    <w:p w14:paraId="5BDA5AFC" w14:textId="77777777" w:rsidR="003A4D55" w:rsidRDefault="00A10924">
      <w:pPr>
        <w:pStyle w:val="TOC2"/>
        <w:rPr>
          <w:rFonts w:asciiTheme="minorHAnsi" w:eastAsiaTheme="minorEastAsia" w:hAnsiTheme="minorHAnsi"/>
          <w:noProof/>
          <w:sz w:val="22"/>
        </w:rPr>
      </w:pPr>
      <w:hyperlink w:anchor="_Toc374435466" w:history="1">
        <w:r w:rsidR="003A4D55" w:rsidRPr="00A1616B">
          <w:rPr>
            <w:rStyle w:val="Hyperlink"/>
            <w:noProof/>
          </w:rPr>
          <w:t>4.5.</w:t>
        </w:r>
        <w:r w:rsidR="003A4D55">
          <w:rPr>
            <w:rFonts w:asciiTheme="minorHAnsi" w:eastAsiaTheme="minorEastAsia" w:hAnsiTheme="minorHAnsi"/>
            <w:noProof/>
            <w:sz w:val="22"/>
          </w:rPr>
          <w:tab/>
        </w:r>
        <w:r w:rsidR="003A4D55" w:rsidRPr="00A1616B">
          <w:rPr>
            <w:rStyle w:val="Hyperlink"/>
            <w:noProof/>
          </w:rPr>
          <w:t>Open Issues</w:t>
        </w:r>
        <w:r w:rsidR="003A4D55">
          <w:rPr>
            <w:noProof/>
            <w:webHidden/>
          </w:rPr>
          <w:tab/>
        </w:r>
        <w:r w:rsidR="003A4D55">
          <w:rPr>
            <w:noProof/>
            <w:webHidden/>
          </w:rPr>
          <w:fldChar w:fldCharType="begin"/>
        </w:r>
        <w:r w:rsidR="003A4D55">
          <w:rPr>
            <w:noProof/>
            <w:webHidden/>
          </w:rPr>
          <w:instrText xml:space="preserve"> PAGEREF _Toc374435466 \h </w:instrText>
        </w:r>
        <w:r w:rsidR="003A4D55">
          <w:rPr>
            <w:noProof/>
            <w:webHidden/>
          </w:rPr>
        </w:r>
        <w:r w:rsidR="003A4D55">
          <w:rPr>
            <w:noProof/>
            <w:webHidden/>
          </w:rPr>
          <w:fldChar w:fldCharType="separate"/>
        </w:r>
        <w:r>
          <w:rPr>
            <w:noProof/>
            <w:webHidden/>
          </w:rPr>
          <w:t>9</w:t>
        </w:r>
        <w:r w:rsidR="003A4D55">
          <w:rPr>
            <w:noProof/>
            <w:webHidden/>
          </w:rPr>
          <w:fldChar w:fldCharType="end"/>
        </w:r>
      </w:hyperlink>
    </w:p>
    <w:p w14:paraId="62E16D3E" w14:textId="77777777" w:rsidR="003A4D55" w:rsidRDefault="00A10924">
      <w:pPr>
        <w:pStyle w:val="TOC2"/>
        <w:rPr>
          <w:rFonts w:asciiTheme="minorHAnsi" w:eastAsiaTheme="minorEastAsia" w:hAnsiTheme="minorHAnsi"/>
          <w:noProof/>
          <w:sz w:val="22"/>
        </w:rPr>
      </w:pPr>
      <w:hyperlink w:anchor="_Toc374435467" w:history="1">
        <w:r w:rsidR="003A4D55" w:rsidRPr="00A1616B">
          <w:rPr>
            <w:rStyle w:val="Hyperlink"/>
            <w:noProof/>
          </w:rPr>
          <w:t>4.6.</w:t>
        </w:r>
        <w:r w:rsidR="003A4D55">
          <w:rPr>
            <w:rFonts w:asciiTheme="minorHAnsi" w:eastAsiaTheme="minorEastAsia" w:hAnsiTheme="minorHAnsi"/>
            <w:noProof/>
            <w:sz w:val="22"/>
          </w:rPr>
          <w:tab/>
        </w:r>
        <w:r w:rsidR="003A4D55" w:rsidRPr="00A1616B">
          <w:rPr>
            <w:rStyle w:val="Hyperlink"/>
            <w:noProof/>
          </w:rPr>
          <w:t>Functional Requirements</w:t>
        </w:r>
        <w:r w:rsidR="003A4D55">
          <w:rPr>
            <w:noProof/>
            <w:webHidden/>
          </w:rPr>
          <w:tab/>
        </w:r>
        <w:r w:rsidR="003A4D55">
          <w:rPr>
            <w:noProof/>
            <w:webHidden/>
          </w:rPr>
          <w:fldChar w:fldCharType="begin"/>
        </w:r>
        <w:r w:rsidR="003A4D55">
          <w:rPr>
            <w:noProof/>
            <w:webHidden/>
          </w:rPr>
          <w:instrText xml:space="preserve"> PAGEREF _Toc374435467 \h </w:instrText>
        </w:r>
        <w:r w:rsidR="003A4D55">
          <w:rPr>
            <w:noProof/>
            <w:webHidden/>
          </w:rPr>
        </w:r>
        <w:r w:rsidR="003A4D55">
          <w:rPr>
            <w:noProof/>
            <w:webHidden/>
          </w:rPr>
          <w:fldChar w:fldCharType="separate"/>
        </w:r>
        <w:r>
          <w:rPr>
            <w:noProof/>
            <w:webHidden/>
          </w:rPr>
          <w:t>10</w:t>
        </w:r>
        <w:r w:rsidR="003A4D55">
          <w:rPr>
            <w:noProof/>
            <w:webHidden/>
          </w:rPr>
          <w:fldChar w:fldCharType="end"/>
        </w:r>
      </w:hyperlink>
    </w:p>
    <w:p w14:paraId="7D28D70F" w14:textId="77777777" w:rsidR="003A4D55" w:rsidRDefault="00A10924">
      <w:pPr>
        <w:pStyle w:val="TOC1"/>
        <w:rPr>
          <w:rFonts w:asciiTheme="minorHAnsi" w:eastAsiaTheme="minorEastAsia" w:hAnsiTheme="minorHAnsi"/>
          <w:noProof/>
          <w:sz w:val="22"/>
        </w:rPr>
      </w:pPr>
      <w:hyperlink w:anchor="_Toc374435468" w:history="1">
        <w:r w:rsidR="003A4D55" w:rsidRPr="00A1616B">
          <w:rPr>
            <w:rStyle w:val="Hyperlink"/>
            <w:noProof/>
          </w:rPr>
          <w:t>5.</w:t>
        </w:r>
        <w:r w:rsidR="003A4D55">
          <w:rPr>
            <w:rFonts w:asciiTheme="minorHAnsi" w:eastAsiaTheme="minorEastAsia" w:hAnsiTheme="minorHAnsi"/>
            <w:noProof/>
            <w:sz w:val="22"/>
          </w:rPr>
          <w:tab/>
        </w:r>
        <w:r w:rsidR="003A4D55" w:rsidRPr="00A1616B">
          <w:rPr>
            <w:rStyle w:val="Hyperlink"/>
            <w:noProof/>
          </w:rPr>
          <w:t>Organizational Impacts</w:t>
        </w:r>
        <w:r w:rsidR="003A4D55">
          <w:rPr>
            <w:noProof/>
            <w:webHidden/>
          </w:rPr>
          <w:tab/>
        </w:r>
        <w:r w:rsidR="003A4D55">
          <w:rPr>
            <w:noProof/>
            <w:webHidden/>
          </w:rPr>
          <w:fldChar w:fldCharType="begin"/>
        </w:r>
        <w:r w:rsidR="003A4D55">
          <w:rPr>
            <w:noProof/>
            <w:webHidden/>
          </w:rPr>
          <w:instrText xml:space="preserve"> PAGEREF _Toc374435468 \h </w:instrText>
        </w:r>
        <w:r w:rsidR="003A4D55">
          <w:rPr>
            <w:noProof/>
            <w:webHidden/>
          </w:rPr>
        </w:r>
        <w:r w:rsidR="003A4D55">
          <w:rPr>
            <w:noProof/>
            <w:webHidden/>
          </w:rPr>
          <w:fldChar w:fldCharType="separate"/>
        </w:r>
        <w:r>
          <w:rPr>
            <w:noProof/>
            <w:webHidden/>
          </w:rPr>
          <w:t>12</w:t>
        </w:r>
        <w:r w:rsidR="003A4D55">
          <w:rPr>
            <w:noProof/>
            <w:webHidden/>
          </w:rPr>
          <w:fldChar w:fldCharType="end"/>
        </w:r>
      </w:hyperlink>
    </w:p>
    <w:p w14:paraId="22CF5E1A" w14:textId="77777777" w:rsidR="003A4D55" w:rsidRDefault="00A10924">
      <w:pPr>
        <w:pStyle w:val="TOC2"/>
        <w:rPr>
          <w:rFonts w:asciiTheme="minorHAnsi" w:eastAsiaTheme="minorEastAsia" w:hAnsiTheme="minorHAnsi"/>
          <w:noProof/>
          <w:sz w:val="22"/>
        </w:rPr>
      </w:pPr>
      <w:hyperlink w:anchor="_Toc374435469" w:history="1">
        <w:r w:rsidR="003A4D55" w:rsidRPr="00A1616B">
          <w:rPr>
            <w:rStyle w:val="Hyperlink"/>
            <w:noProof/>
          </w:rPr>
          <w:t>5.1.</w:t>
        </w:r>
        <w:r w:rsidR="003A4D55">
          <w:rPr>
            <w:rFonts w:asciiTheme="minorHAnsi" w:eastAsiaTheme="minorEastAsia" w:hAnsiTheme="minorHAnsi"/>
            <w:noProof/>
            <w:sz w:val="22"/>
          </w:rPr>
          <w:tab/>
        </w:r>
        <w:r w:rsidR="003A4D55" w:rsidRPr="00A1616B">
          <w:rPr>
            <w:rStyle w:val="Hyperlink"/>
            <w:noProof/>
          </w:rPr>
          <w:t>Windchill Organizational Impact Assessment</w:t>
        </w:r>
        <w:r w:rsidR="003A4D55">
          <w:rPr>
            <w:noProof/>
            <w:webHidden/>
          </w:rPr>
          <w:tab/>
        </w:r>
        <w:r w:rsidR="003A4D55">
          <w:rPr>
            <w:noProof/>
            <w:webHidden/>
          </w:rPr>
          <w:fldChar w:fldCharType="begin"/>
        </w:r>
        <w:r w:rsidR="003A4D55">
          <w:rPr>
            <w:noProof/>
            <w:webHidden/>
          </w:rPr>
          <w:instrText xml:space="preserve"> PAGEREF _Toc374435469 \h </w:instrText>
        </w:r>
        <w:r w:rsidR="003A4D55">
          <w:rPr>
            <w:noProof/>
            <w:webHidden/>
          </w:rPr>
        </w:r>
        <w:r w:rsidR="003A4D55">
          <w:rPr>
            <w:noProof/>
            <w:webHidden/>
          </w:rPr>
          <w:fldChar w:fldCharType="separate"/>
        </w:r>
        <w:r>
          <w:rPr>
            <w:noProof/>
            <w:webHidden/>
          </w:rPr>
          <w:t>12</w:t>
        </w:r>
        <w:r w:rsidR="003A4D55">
          <w:rPr>
            <w:noProof/>
            <w:webHidden/>
          </w:rPr>
          <w:fldChar w:fldCharType="end"/>
        </w:r>
      </w:hyperlink>
    </w:p>
    <w:p w14:paraId="0859C478"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70" w:history="1">
        <w:r w:rsidR="003A4D55" w:rsidRPr="00A1616B">
          <w:rPr>
            <w:rStyle w:val="Hyperlink"/>
            <w:noProof/>
          </w:rPr>
          <w:t>5.1.1.</w:t>
        </w:r>
        <w:r w:rsidR="003A4D55">
          <w:rPr>
            <w:rFonts w:asciiTheme="minorHAnsi" w:eastAsiaTheme="minorEastAsia" w:hAnsiTheme="minorHAnsi"/>
            <w:noProof/>
            <w:sz w:val="22"/>
          </w:rPr>
          <w:tab/>
        </w:r>
        <w:r w:rsidR="003A4D55" w:rsidRPr="00A1616B">
          <w:rPr>
            <w:rStyle w:val="Hyperlink"/>
            <w:noProof/>
          </w:rPr>
          <w:t>ECC Organizational Impact Assessment</w:t>
        </w:r>
        <w:r w:rsidR="003A4D55">
          <w:rPr>
            <w:noProof/>
            <w:webHidden/>
          </w:rPr>
          <w:tab/>
        </w:r>
        <w:r w:rsidR="003A4D55">
          <w:rPr>
            <w:noProof/>
            <w:webHidden/>
          </w:rPr>
          <w:fldChar w:fldCharType="begin"/>
        </w:r>
        <w:r w:rsidR="003A4D55">
          <w:rPr>
            <w:noProof/>
            <w:webHidden/>
          </w:rPr>
          <w:instrText xml:space="preserve"> PAGEREF _Toc374435470 \h </w:instrText>
        </w:r>
        <w:r w:rsidR="003A4D55">
          <w:rPr>
            <w:noProof/>
            <w:webHidden/>
          </w:rPr>
        </w:r>
        <w:r w:rsidR="003A4D55">
          <w:rPr>
            <w:noProof/>
            <w:webHidden/>
          </w:rPr>
          <w:fldChar w:fldCharType="separate"/>
        </w:r>
        <w:r>
          <w:rPr>
            <w:noProof/>
            <w:webHidden/>
          </w:rPr>
          <w:t>14</w:t>
        </w:r>
        <w:r w:rsidR="003A4D55">
          <w:rPr>
            <w:noProof/>
            <w:webHidden/>
          </w:rPr>
          <w:fldChar w:fldCharType="end"/>
        </w:r>
      </w:hyperlink>
    </w:p>
    <w:p w14:paraId="76D2EBD5" w14:textId="77777777" w:rsidR="003A4D55" w:rsidRDefault="00A10924">
      <w:pPr>
        <w:pStyle w:val="TOC2"/>
        <w:rPr>
          <w:rFonts w:asciiTheme="minorHAnsi" w:eastAsiaTheme="minorEastAsia" w:hAnsiTheme="minorHAnsi"/>
          <w:noProof/>
          <w:sz w:val="22"/>
        </w:rPr>
      </w:pPr>
      <w:hyperlink w:anchor="_Toc374435471" w:history="1">
        <w:r w:rsidR="003A4D55" w:rsidRPr="00A1616B">
          <w:rPr>
            <w:rStyle w:val="Hyperlink"/>
            <w:noProof/>
          </w:rPr>
          <w:t>5.2.</w:t>
        </w:r>
        <w:r w:rsidR="003A4D55">
          <w:rPr>
            <w:rFonts w:asciiTheme="minorHAnsi" w:eastAsiaTheme="minorEastAsia" w:hAnsiTheme="minorHAnsi"/>
            <w:noProof/>
            <w:sz w:val="22"/>
          </w:rPr>
          <w:tab/>
        </w:r>
        <w:r w:rsidR="003A4D55" w:rsidRPr="00A1616B">
          <w:rPr>
            <w:rStyle w:val="Hyperlink"/>
            <w:noProof/>
          </w:rPr>
          <w:t>Organizational Impact Assumptions</w:t>
        </w:r>
        <w:r w:rsidR="003A4D55">
          <w:rPr>
            <w:noProof/>
            <w:webHidden/>
          </w:rPr>
          <w:tab/>
        </w:r>
        <w:r w:rsidR="003A4D55">
          <w:rPr>
            <w:noProof/>
            <w:webHidden/>
          </w:rPr>
          <w:fldChar w:fldCharType="begin"/>
        </w:r>
        <w:r w:rsidR="003A4D55">
          <w:rPr>
            <w:noProof/>
            <w:webHidden/>
          </w:rPr>
          <w:instrText xml:space="preserve"> PAGEREF _Toc374435471 \h </w:instrText>
        </w:r>
        <w:r w:rsidR="003A4D55">
          <w:rPr>
            <w:noProof/>
            <w:webHidden/>
          </w:rPr>
        </w:r>
        <w:r w:rsidR="003A4D55">
          <w:rPr>
            <w:noProof/>
            <w:webHidden/>
          </w:rPr>
          <w:fldChar w:fldCharType="separate"/>
        </w:r>
        <w:r>
          <w:rPr>
            <w:noProof/>
            <w:webHidden/>
          </w:rPr>
          <w:t>14</w:t>
        </w:r>
        <w:r w:rsidR="003A4D55">
          <w:rPr>
            <w:noProof/>
            <w:webHidden/>
          </w:rPr>
          <w:fldChar w:fldCharType="end"/>
        </w:r>
      </w:hyperlink>
    </w:p>
    <w:p w14:paraId="14AE4C15" w14:textId="77777777" w:rsidR="003A4D55" w:rsidRDefault="00A10924">
      <w:pPr>
        <w:pStyle w:val="TOC2"/>
        <w:rPr>
          <w:rFonts w:asciiTheme="minorHAnsi" w:eastAsiaTheme="minorEastAsia" w:hAnsiTheme="minorHAnsi"/>
          <w:noProof/>
          <w:sz w:val="22"/>
        </w:rPr>
      </w:pPr>
      <w:hyperlink w:anchor="_Toc374435472" w:history="1">
        <w:r w:rsidR="003A4D55" w:rsidRPr="00A1616B">
          <w:rPr>
            <w:rStyle w:val="Hyperlink"/>
            <w:noProof/>
          </w:rPr>
          <w:t>5.3.</w:t>
        </w:r>
        <w:r w:rsidR="003A4D55">
          <w:rPr>
            <w:rFonts w:asciiTheme="minorHAnsi" w:eastAsiaTheme="minorEastAsia" w:hAnsiTheme="minorHAnsi"/>
            <w:noProof/>
            <w:sz w:val="22"/>
          </w:rPr>
          <w:tab/>
        </w:r>
        <w:r w:rsidR="003A4D55" w:rsidRPr="00A1616B">
          <w:rPr>
            <w:rStyle w:val="Hyperlink"/>
            <w:noProof/>
          </w:rPr>
          <w:t>Existing Procedures/Practices Impact Assessment</w:t>
        </w:r>
        <w:r w:rsidR="003A4D55">
          <w:rPr>
            <w:noProof/>
            <w:webHidden/>
          </w:rPr>
          <w:tab/>
        </w:r>
        <w:r w:rsidR="003A4D55">
          <w:rPr>
            <w:noProof/>
            <w:webHidden/>
          </w:rPr>
          <w:fldChar w:fldCharType="begin"/>
        </w:r>
        <w:r w:rsidR="003A4D55">
          <w:rPr>
            <w:noProof/>
            <w:webHidden/>
          </w:rPr>
          <w:instrText xml:space="preserve"> PAGEREF _Toc374435472 \h </w:instrText>
        </w:r>
        <w:r w:rsidR="003A4D55">
          <w:rPr>
            <w:noProof/>
            <w:webHidden/>
          </w:rPr>
        </w:r>
        <w:r w:rsidR="003A4D55">
          <w:rPr>
            <w:noProof/>
            <w:webHidden/>
          </w:rPr>
          <w:fldChar w:fldCharType="separate"/>
        </w:r>
        <w:r>
          <w:rPr>
            <w:noProof/>
            <w:webHidden/>
          </w:rPr>
          <w:t>14</w:t>
        </w:r>
        <w:r w:rsidR="003A4D55">
          <w:rPr>
            <w:noProof/>
            <w:webHidden/>
          </w:rPr>
          <w:fldChar w:fldCharType="end"/>
        </w:r>
      </w:hyperlink>
    </w:p>
    <w:p w14:paraId="7DA98549"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73" w:history="1">
        <w:r w:rsidR="003A4D55" w:rsidRPr="00A1616B">
          <w:rPr>
            <w:rStyle w:val="Hyperlink"/>
            <w:noProof/>
          </w:rPr>
          <w:t>5.3.1.</w:t>
        </w:r>
        <w:r w:rsidR="003A4D55">
          <w:rPr>
            <w:rFonts w:asciiTheme="minorHAnsi" w:eastAsiaTheme="minorEastAsia" w:hAnsiTheme="minorHAnsi"/>
            <w:noProof/>
            <w:sz w:val="22"/>
          </w:rPr>
          <w:tab/>
        </w:r>
        <w:r w:rsidR="003A4D55" w:rsidRPr="00A1616B">
          <w:rPr>
            <w:rStyle w:val="Hyperlink"/>
            <w:noProof/>
          </w:rPr>
          <w:t>ASG</w:t>
        </w:r>
        <w:r w:rsidR="003A4D55">
          <w:rPr>
            <w:noProof/>
            <w:webHidden/>
          </w:rPr>
          <w:tab/>
        </w:r>
        <w:r w:rsidR="003A4D55">
          <w:rPr>
            <w:noProof/>
            <w:webHidden/>
          </w:rPr>
          <w:fldChar w:fldCharType="begin"/>
        </w:r>
        <w:r w:rsidR="003A4D55">
          <w:rPr>
            <w:noProof/>
            <w:webHidden/>
          </w:rPr>
          <w:instrText xml:space="preserve"> PAGEREF _Toc374435473 \h </w:instrText>
        </w:r>
        <w:r w:rsidR="003A4D55">
          <w:rPr>
            <w:noProof/>
            <w:webHidden/>
          </w:rPr>
        </w:r>
        <w:r w:rsidR="003A4D55">
          <w:rPr>
            <w:noProof/>
            <w:webHidden/>
          </w:rPr>
          <w:fldChar w:fldCharType="separate"/>
        </w:r>
        <w:r>
          <w:rPr>
            <w:noProof/>
            <w:webHidden/>
          </w:rPr>
          <w:t>14</w:t>
        </w:r>
        <w:r w:rsidR="003A4D55">
          <w:rPr>
            <w:noProof/>
            <w:webHidden/>
          </w:rPr>
          <w:fldChar w:fldCharType="end"/>
        </w:r>
      </w:hyperlink>
    </w:p>
    <w:p w14:paraId="6B6B428B"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74" w:history="1">
        <w:r w:rsidR="003A4D55" w:rsidRPr="00A1616B">
          <w:rPr>
            <w:rStyle w:val="Hyperlink"/>
            <w:noProof/>
          </w:rPr>
          <w:t>5.3.2.</w:t>
        </w:r>
        <w:r w:rsidR="003A4D55">
          <w:rPr>
            <w:rFonts w:asciiTheme="minorHAnsi" w:eastAsiaTheme="minorEastAsia" w:hAnsiTheme="minorHAnsi"/>
            <w:noProof/>
            <w:sz w:val="22"/>
          </w:rPr>
          <w:tab/>
        </w:r>
        <w:r w:rsidR="003A4D55" w:rsidRPr="00A1616B">
          <w:rPr>
            <w:rStyle w:val="Hyperlink"/>
            <w:noProof/>
          </w:rPr>
          <w:t>RSG</w:t>
        </w:r>
        <w:r w:rsidR="003A4D55">
          <w:rPr>
            <w:noProof/>
            <w:webHidden/>
          </w:rPr>
          <w:tab/>
        </w:r>
        <w:r w:rsidR="003A4D55">
          <w:rPr>
            <w:noProof/>
            <w:webHidden/>
          </w:rPr>
          <w:fldChar w:fldCharType="begin"/>
        </w:r>
        <w:r w:rsidR="003A4D55">
          <w:rPr>
            <w:noProof/>
            <w:webHidden/>
          </w:rPr>
          <w:instrText xml:space="preserve"> PAGEREF _Toc374435474 \h </w:instrText>
        </w:r>
        <w:r w:rsidR="003A4D55">
          <w:rPr>
            <w:noProof/>
            <w:webHidden/>
          </w:rPr>
        </w:r>
        <w:r w:rsidR="003A4D55">
          <w:rPr>
            <w:noProof/>
            <w:webHidden/>
          </w:rPr>
          <w:fldChar w:fldCharType="separate"/>
        </w:r>
        <w:r>
          <w:rPr>
            <w:noProof/>
            <w:webHidden/>
          </w:rPr>
          <w:t>15</w:t>
        </w:r>
        <w:r w:rsidR="003A4D55">
          <w:rPr>
            <w:noProof/>
            <w:webHidden/>
          </w:rPr>
          <w:fldChar w:fldCharType="end"/>
        </w:r>
      </w:hyperlink>
    </w:p>
    <w:p w14:paraId="0CE4C69C"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75" w:history="1">
        <w:r w:rsidR="003A4D55" w:rsidRPr="00A1616B">
          <w:rPr>
            <w:rStyle w:val="Hyperlink"/>
            <w:noProof/>
          </w:rPr>
          <w:t>5.3.3.</w:t>
        </w:r>
        <w:r w:rsidR="003A4D55">
          <w:rPr>
            <w:rFonts w:asciiTheme="minorHAnsi" w:eastAsiaTheme="minorEastAsia" w:hAnsiTheme="minorHAnsi"/>
            <w:noProof/>
            <w:sz w:val="22"/>
          </w:rPr>
          <w:tab/>
        </w:r>
        <w:r w:rsidR="003A4D55" w:rsidRPr="00A1616B">
          <w:rPr>
            <w:rStyle w:val="Hyperlink"/>
            <w:noProof/>
          </w:rPr>
          <w:t>EMS</w:t>
        </w:r>
        <w:r w:rsidR="003A4D55">
          <w:rPr>
            <w:noProof/>
            <w:webHidden/>
          </w:rPr>
          <w:tab/>
        </w:r>
        <w:r w:rsidR="003A4D55">
          <w:rPr>
            <w:noProof/>
            <w:webHidden/>
          </w:rPr>
          <w:fldChar w:fldCharType="begin"/>
        </w:r>
        <w:r w:rsidR="003A4D55">
          <w:rPr>
            <w:noProof/>
            <w:webHidden/>
          </w:rPr>
          <w:instrText xml:space="preserve"> PAGEREF _Toc374435475 \h </w:instrText>
        </w:r>
        <w:r w:rsidR="003A4D55">
          <w:rPr>
            <w:noProof/>
            <w:webHidden/>
          </w:rPr>
        </w:r>
        <w:r w:rsidR="003A4D55">
          <w:rPr>
            <w:noProof/>
            <w:webHidden/>
          </w:rPr>
          <w:fldChar w:fldCharType="separate"/>
        </w:r>
        <w:r>
          <w:rPr>
            <w:noProof/>
            <w:webHidden/>
          </w:rPr>
          <w:t>17</w:t>
        </w:r>
        <w:r w:rsidR="003A4D55">
          <w:rPr>
            <w:noProof/>
            <w:webHidden/>
          </w:rPr>
          <w:fldChar w:fldCharType="end"/>
        </w:r>
      </w:hyperlink>
    </w:p>
    <w:p w14:paraId="3FA408BE" w14:textId="77777777" w:rsidR="003A4D55" w:rsidRDefault="00A10924">
      <w:pPr>
        <w:pStyle w:val="TOC1"/>
        <w:rPr>
          <w:rFonts w:asciiTheme="minorHAnsi" w:eastAsiaTheme="minorEastAsia" w:hAnsiTheme="minorHAnsi"/>
          <w:noProof/>
          <w:sz w:val="22"/>
        </w:rPr>
      </w:pPr>
      <w:hyperlink w:anchor="_Toc374435476" w:history="1">
        <w:r w:rsidR="003A4D55" w:rsidRPr="00A1616B">
          <w:rPr>
            <w:rStyle w:val="Hyperlink"/>
            <w:noProof/>
          </w:rPr>
          <w:t>6.</w:t>
        </w:r>
        <w:r w:rsidR="003A4D55">
          <w:rPr>
            <w:rFonts w:asciiTheme="minorHAnsi" w:eastAsiaTheme="minorEastAsia" w:hAnsiTheme="minorHAnsi"/>
            <w:noProof/>
            <w:sz w:val="22"/>
          </w:rPr>
          <w:tab/>
        </w:r>
        <w:r w:rsidR="003A4D55" w:rsidRPr="00A1616B">
          <w:rPr>
            <w:rStyle w:val="Hyperlink"/>
            <w:noProof/>
          </w:rPr>
          <w:t>Interface Impacts</w:t>
        </w:r>
        <w:r w:rsidR="003A4D55">
          <w:rPr>
            <w:noProof/>
            <w:webHidden/>
          </w:rPr>
          <w:tab/>
        </w:r>
        <w:r w:rsidR="003A4D55">
          <w:rPr>
            <w:noProof/>
            <w:webHidden/>
          </w:rPr>
          <w:fldChar w:fldCharType="begin"/>
        </w:r>
        <w:r w:rsidR="003A4D55">
          <w:rPr>
            <w:noProof/>
            <w:webHidden/>
          </w:rPr>
          <w:instrText xml:space="preserve"> PAGEREF _Toc374435476 \h </w:instrText>
        </w:r>
        <w:r w:rsidR="003A4D55">
          <w:rPr>
            <w:noProof/>
            <w:webHidden/>
          </w:rPr>
        </w:r>
        <w:r w:rsidR="003A4D55">
          <w:rPr>
            <w:noProof/>
            <w:webHidden/>
          </w:rPr>
          <w:fldChar w:fldCharType="separate"/>
        </w:r>
        <w:r>
          <w:rPr>
            <w:noProof/>
            <w:webHidden/>
          </w:rPr>
          <w:t>18</w:t>
        </w:r>
        <w:r w:rsidR="003A4D55">
          <w:rPr>
            <w:noProof/>
            <w:webHidden/>
          </w:rPr>
          <w:fldChar w:fldCharType="end"/>
        </w:r>
      </w:hyperlink>
    </w:p>
    <w:p w14:paraId="12F03219" w14:textId="77777777" w:rsidR="003A4D55" w:rsidRDefault="00A10924">
      <w:pPr>
        <w:pStyle w:val="TOC2"/>
        <w:rPr>
          <w:rFonts w:asciiTheme="minorHAnsi" w:eastAsiaTheme="minorEastAsia" w:hAnsiTheme="minorHAnsi"/>
          <w:noProof/>
          <w:sz w:val="22"/>
        </w:rPr>
      </w:pPr>
      <w:hyperlink w:anchor="_Toc374435477" w:history="1">
        <w:r w:rsidR="003A4D55" w:rsidRPr="00A1616B">
          <w:rPr>
            <w:rStyle w:val="Hyperlink"/>
            <w:noProof/>
          </w:rPr>
          <w:t>6.1.</w:t>
        </w:r>
        <w:r w:rsidR="003A4D55">
          <w:rPr>
            <w:rFonts w:asciiTheme="minorHAnsi" w:eastAsiaTheme="minorEastAsia" w:hAnsiTheme="minorHAnsi"/>
            <w:noProof/>
            <w:sz w:val="22"/>
          </w:rPr>
          <w:tab/>
        </w:r>
        <w:r w:rsidR="003A4D55" w:rsidRPr="00A1616B">
          <w:rPr>
            <w:rStyle w:val="Hyperlink"/>
            <w:noProof/>
          </w:rPr>
          <w:t>Interface Impact Assessment</w:t>
        </w:r>
        <w:r w:rsidR="003A4D55">
          <w:rPr>
            <w:noProof/>
            <w:webHidden/>
          </w:rPr>
          <w:tab/>
        </w:r>
        <w:r w:rsidR="003A4D55">
          <w:rPr>
            <w:noProof/>
            <w:webHidden/>
          </w:rPr>
          <w:fldChar w:fldCharType="begin"/>
        </w:r>
        <w:r w:rsidR="003A4D55">
          <w:rPr>
            <w:noProof/>
            <w:webHidden/>
          </w:rPr>
          <w:instrText xml:space="preserve"> PAGEREF _Toc374435477 \h </w:instrText>
        </w:r>
        <w:r w:rsidR="003A4D55">
          <w:rPr>
            <w:noProof/>
            <w:webHidden/>
          </w:rPr>
        </w:r>
        <w:r w:rsidR="003A4D55">
          <w:rPr>
            <w:noProof/>
            <w:webHidden/>
          </w:rPr>
          <w:fldChar w:fldCharType="separate"/>
        </w:r>
        <w:r>
          <w:rPr>
            <w:noProof/>
            <w:webHidden/>
          </w:rPr>
          <w:t>18</w:t>
        </w:r>
        <w:r w:rsidR="003A4D55">
          <w:rPr>
            <w:noProof/>
            <w:webHidden/>
          </w:rPr>
          <w:fldChar w:fldCharType="end"/>
        </w:r>
      </w:hyperlink>
    </w:p>
    <w:p w14:paraId="23BEB117" w14:textId="77777777" w:rsidR="003A4D55" w:rsidRDefault="00A10924">
      <w:pPr>
        <w:pStyle w:val="TOC2"/>
        <w:rPr>
          <w:rFonts w:asciiTheme="minorHAnsi" w:eastAsiaTheme="minorEastAsia" w:hAnsiTheme="minorHAnsi"/>
          <w:noProof/>
          <w:sz w:val="22"/>
        </w:rPr>
      </w:pPr>
      <w:hyperlink w:anchor="_Toc374435478" w:history="1">
        <w:r w:rsidR="003A4D55" w:rsidRPr="00A1616B">
          <w:rPr>
            <w:rStyle w:val="Hyperlink"/>
            <w:noProof/>
          </w:rPr>
          <w:t>6.2.</w:t>
        </w:r>
        <w:r w:rsidR="003A4D55">
          <w:rPr>
            <w:rFonts w:asciiTheme="minorHAnsi" w:eastAsiaTheme="minorEastAsia" w:hAnsiTheme="minorHAnsi"/>
            <w:noProof/>
            <w:sz w:val="22"/>
          </w:rPr>
          <w:tab/>
        </w:r>
        <w:r w:rsidR="003A4D55" w:rsidRPr="00A1616B">
          <w:rPr>
            <w:rStyle w:val="Hyperlink"/>
            <w:noProof/>
          </w:rPr>
          <w:t>Interface Impact Assumptions</w:t>
        </w:r>
        <w:r w:rsidR="003A4D55">
          <w:rPr>
            <w:noProof/>
            <w:webHidden/>
          </w:rPr>
          <w:tab/>
        </w:r>
        <w:r w:rsidR="003A4D55">
          <w:rPr>
            <w:noProof/>
            <w:webHidden/>
          </w:rPr>
          <w:fldChar w:fldCharType="begin"/>
        </w:r>
        <w:r w:rsidR="003A4D55">
          <w:rPr>
            <w:noProof/>
            <w:webHidden/>
          </w:rPr>
          <w:instrText xml:space="preserve"> PAGEREF _Toc374435478 \h </w:instrText>
        </w:r>
        <w:r w:rsidR="003A4D55">
          <w:rPr>
            <w:noProof/>
            <w:webHidden/>
          </w:rPr>
        </w:r>
        <w:r w:rsidR="003A4D55">
          <w:rPr>
            <w:noProof/>
            <w:webHidden/>
          </w:rPr>
          <w:fldChar w:fldCharType="separate"/>
        </w:r>
        <w:r>
          <w:rPr>
            <w:noProof/>
            <w:webHidden/>
          </w:rPr>
          <w:t>18</w:t>
        </w:r>
        <w:r w:rsidR="003A4D55">
          <w:rPr>
            <w:noProof/>
            <w:webHidden/>
          </w:rPr>
          <w:fldChar w:fldCharType="end"/>
        </w:r>
      </w:hyperlink>
    </w:p>
    <w:p w14:paraId="659C882F" w14:textId="77777777" w:rsidR="003A4D55" w:rsidRDefault="00A10924">
      <w:pPr>
        <w:pStyle w:val="TOC1"/>
        <w:rPr>
          <w:rFonts w:asciiTheme="minorHAnsi" w:eastAsiaTheme="minorEastAsia" w:hAnsiTheme="minorHAnsi"/>
          <w:noProof/>
          <w:sz w:val="22"/>
        </w:rPr>
      </w:pPr>
      <w:hyperlink w:anchor="_Toc374435479" w:history="1">
        <w:r w:rsidR="003A4D55" w:rsidRPr="00A1616B">
          <w:rPr>
            <w:rStyle w:val="Hyperlink"/>
            <w:noProof/>
          </w:rPr>
          <w:t>7.</w:t>
        </w:r>
        <w:r w:rsidR="003A4D55">
          <w:rPr>
            <w:rFonts w:asciiTheme="minorHAnsi" w:eastAsiaTheme="minorEastAsia" w:hAnsiTheme="minorHAnsi"/>
            <w:noProof/>
            <w:sz w:val="22"/>
          </w:rPr>
          <w:tab/>
        </w:r>
        <w:r w:rsidR="003A4D55" w:rsidRPr="00A1616B">
          <w:rPr>
            <w:rStyle w:val="Hyperlink"/>
            <w:noProof/>
          </w:rPr>
          <w:t>Data Conversion Impact</w:t>
        </w:r>
        <w:r w:rsidR="003A4D55">
          <w:rPr>
            <w:noProof/>
            <w:webHidden/>
          </w:rPr>
          <w:tab/>
        </w:r>
        <w:r w:rsidR="003A4D55">
          <w:rPr>
            <w:noProof/>
            <w:webHidden/>
          </w:rPr>
          <w:fldChar w:fldCharType="begin"/>
        </w:r>
        <w:r w:rsidR="003A4D55">
          <w:rPr>
            <w:noProof/>
            <w:webHidden/>
          </w:rPr>
          <w:instrText xml:space="preserve"> PAGEREF _Toc374435479 \h </w:instrText>
        </w:r>
        <w:r w:rsidR="003A4D55">
          <w:rPr>
            <w:noProof/>
            <w:webHidden/>
          </w:rPr>
        </w:r>
        <w:r w:rsidR="003A4D55">
          <w:rPr>
            <w:noProof/>
            <w:webHidden/>
          </w:rPr>
          <w:fldChar w:fldCharType="separate"/>
        </w:r>
        <w:r>
          <w:rPr>
            <w:noProof/>
            <w:webHidden/>
          </w:rPr>
          <w:t>18</w:t>
        </w:r>
        <w:r w:rsidR="003A4D55">
          <w:rPr>
            <w:noProof/>
            <w:webHidden/>
          </w:rPr>
          <w:fldChar w:fldCharType="end"/>
        </w:r>
      </w:hyperlink>
    </w:p>
    <w:p w14:paraId="41216231" w14:textId="77777777" w:rsidR="003A4D55" w:rsidRDefault="00A10924">
      <w:pPr>
        <w:pStyle w:val="TOC2"/>
        <w:rPr>
          <w:rFonts w:asciiTheme="minorHAnsi" w:eastAsiaTheme="minorEastAsia" w:hAnsiTheme="minorHAnsi"/>
          <w:noProof/>
          <w:sz w:val="22"/>
        </w:rPr>
      </w:pPr>
      <w:hyperlink w:anchor="_Toc374435480" w:history="1">
        <w:r w:rsidR="003A4D55" w:rsidRPr="00A1616B">
          <w:rPr>
            <w:rStyle w:val="Hyperlink"/>
            <w:noProof/>
          </w:rPr>
          <w:t>7.1.</w:t>
        </w:r>
        <w:r w:rsidR="003A4D55">
          <w:rPr>
            <w:rFonts w:asciiTheme="minorHAnsi" w:eastAsiaTheme="minorEastAsia" w:hAnsiTheme="minorHAnsi"/>
            <w:noProof/>
            <w:sz w:val="22"/>
          </w:rPr>
          <w:tab/>
        </w:r>
        <w:r w:rsidR="003A4D55" w:rsidRPr="00A1616B">
          <w:rPr>
            <w:rStyle w:val="Hyperlink"/>
            <w:noProof/>
          </w:rPr>
          <w:t>Data Conversion Impact Assessment</w:t>
        </w:r>
        <w:r w:rsidR="003A4D55">
          <w:rPr>
            <w:noProof/>
            <w:webHidden/>
          </w:rPr>
          <w:tab/>
        </w:r>
        <w:r w:rsidR="003A4D55">
          <w:rPr>
            <w:noProof/>
            <w:webHidden/>
          </w:rPr>
          <w:fldChar w:fldCharType="begin"/>
        </w:r>
        <w:r w:rsidR="003A4D55">
          <w:rPr>
            <w:noProof/>
            <w:webHidden/>
          </w:rPr>
          <w:instrText xml:space="preserve"> PAGEREF _Toc374435480 \h </w:instrText>
        </w:r>
        <w:r w:rsidR="003A4D55">
          <w:rPr>
            <w:noProof/>
            <w:webHidden/>
          </w:rPr>
        </w:r>
        <w:r w:rsidR="003A4D55">
          <w:rPr>
            <w:noProof/>
            <w:webHidden/>
          </w:rPr>
          <w:fldChar w:fldCharType="separate"/>
        </w:r>
        <w:r>
          <w:rPr>
            <w:noProof/>
            <w:webHidden/>
          </w:rPr>
          <w:t>18</w:t>
        </w:r>
        <w:r w:rsidR="003A4D55">
          <w:rPr>
            <w:noProof/>
            <w:webHidden/>
          </w:rPr>
          <w:fldChar w:fldCharType="end"/>
        </w:r>
      </w:hyperlink>
    </w:p>
    <w:p w14:paraId="38C0D9F4" w14:textId="77777777" w:rsidR="003A4D55" w:rsidRDefault="00A10924">
      <w:pPr>
        <w:pStyle w:val="TOC2"/>
        <w:rPr>
          <w:rFonts w:asciiTheme="minorHAnsi" w:eastAsiaTheme="minorEastAsia" w:hAnsiTheme="minorHAnsi"/>
          <w:noProof/>
          <w:sz w:val="22"/>
        </w:rPr>
      </w:pPr>
      <w:hyperlink w:anchor="_Toc374435481" w:history="1">
        <w:r w:rsidR="003A4D55" w:rsidRPr="00A1616B">
          <w:rPr>
            <w:rStyle w:val="Hyperlink"/>
            <w:noProof/>
          </w:rPr>
          <w:t>7.2.</w:t>
        </w:r>
        <w:r w:rsidR="003A4D55">
          <w:rPr>
            <w:rFonts w:asciiTheme="minorHAnsi" w:eastAsiaTheme="minorEastAsia" w:hAnsiTheme="minorHAnsi"/>
            <w:noProof/>
            <w:sz w:val="22"/>
          </w:rPr>
          <w:tab/>
        </w:r>
        <w:r w:rsidR="003A4D55" w:rsidRPr="00A1616B">
          <w:rPr>
            <w:rStyle w:val="Hyperlink"/>
            <w:noProof/>
          </w:rPr>
          <w:t>Data Conversion Impact Assumptions</w:t>
        </w:r>
        <w:r w:rsidR="003A4D55">
          <w:rPr>
            <w:noProof/>
            <w:webHidden/>
          </w:rPr>
          <w:tab/>
        </w:r>
        <w:r w:rsidR="003A4D55">
          <w:rPr>
            <w:noProof/>
            <w:webHidden/>
          </w:rPr>
          <w:fldChar w:fldCharType="begin"/>
        </w:r>
        <w:r w:rsidR="003A4D55">
          <w:rPr>
            <w:noProof/>
            <w:webHidden/>
          </w:rPr>
          <w:instrText xml:space="preserve"> PAGEREF _Toc374435481 \h </w:instrText>
        </w:r>
        <w:r w:rsidR="003A4D55">
          <w:rPr>
            <w:noProof/>
            <w:webHidden/>
          </w:rPr>
        </w:r>
        <w:r w:rsidR="003A4D55">
          <w:rPr>
            <w:noProof/>
            <w:webHidden/>
          </w:rPr>
          <w:fldChar w:fldCharType="separate"/>
        </w:r>
        <w:r>
          <w:rPr>
            <w:noProof/>
            <w:webHidden/>
          </w:rPr>
          <w:t>18</w:t>
        </w:r>
        <w:r w:rsidR="003A4D55">
          <w:rPr>
            <w:noProof/>
            <w:webHidden/>
          </w:rPr>
          <w:fldChar w:fldCharType="end"/>
        </w:r>
      </w:hyperlink>
    </w:p>
    <w:p w14:paraId="59762B8C" w14:textId="77777777" w:rsidR="003A4D55" w:rsidRDefault="00A10924">
      <w:pPr>
        <w:pStyle w:val="TOC1"/>
        <w:rPr>
          <w:rFonts w:asciiTheme="minorHAnsi" w:eastAsiaTheme="minorEastAsia" w:hAnsiTheme="minorHAnsi"/>
          <w:noProof/>
          <w:sz w:val="22"/>
        </w:rPr>
      </w:pPr>
      <w:hyperlink w:anchor="_Toc374435482" w:history="1">
        <w:r w:rsidR="003A4D55" w:rsidRPr="00A1616B">
          <w:rPr>
            <w:rStyle w:val="Hyperlink"/>
            <w:noProof/>
          </w:rPr>
          <w:t>8.</w:t>
        </w:r>
        <w:r w:rsidR="003A4D55">
          <w:rPr>
            <w:rFonts w:asciiTheme="minorHAnsi" w:eastAsiaTheme="minorEastAsia" w:hAnsiTheme="minorHAnsi"/>
            <w:noProof/>
            <w:sz w:val="22"/>
          </w:rPr>
          <w:tab/>
        </w:r>
        <w:r w:rsidR="003A4D55" w:rsidRPr="00A1616B">
          <w:rPr>
            <w:rStyle w:val="Hyperlink"/>
            <w:noProof/>
          </w:rPr>
          <w:t>Appendix</w:t>
        </w:r>
        <w:r w:rsidR="003A4D55">
          <w:rPr>
            <w:noProof/>
            <w:webHidden/>
          </w:rPr>
          <w:tab/>
        </w:r>
        <w:r w:rsidR="003A4D55">
          <w:rPr>
            <w:noProof/>
            <w:webHidden/>
          </w:rPr>
          <w:fldChar w:fldCharType="begin"/>
        </w:r>
        <w:r w:rsidR="003A4D55">
          <w:rPr>
            <w:noProof/>
            <w:webHidden/>
          </w:rPr>
          <w:instrText xml:space="preserve"> PAGEREF _Toc374435482 \h </w:instrText>
        </w:r>
        <w:r w:rsidR="003A4D55">
          <w:rPr>
            <w:noProof/>
            <w:webHidden/>
          </w:rPr>
        </w:r>
        <w:r w:rsidR="003A4D55">
          <w:rPr>
            <w:noProof/>
            <w:webHidden/>
          </w:rPr>
          <w:fldChar w:fldCharType="separate"/>
        </w:r>
        <w:r>
          <w:rPr>
            <w:noProof/>
            <w:webHidden/>
          </w:rPr>
          <w:t>18</w:t>
        </w:r>
        <w:r w:rsidR="003A4D55">
          <w:rPr>
            <w:noProof/>
            <w:webHidden/>
          </w:rPr>
          <w:fldChar w:fldCharType="end"/>
        </w:r>
      </w:hyperlink>
    </w:p>
    <w:p w14:paraId="257185C2" w14:textId="77777777" w:rsidR="003A4D55" w:rsidRDefault="00A10924">
      <w:pPr>
        <w:pStyle w:val="TOC1"/>
        <w:rPr>
          <w:rFonts w:asciiTheme="minorHAnsi" w:eastAsiaTheme="minorEastAsia" w:hAnsiTheme="minorHAnsi"/>
          <w:noProof/>
          <w:sz w:val="22"/>
        </w:rPr>
      </w:pPr>
      <w:hyperlink w:anchor="_Toc374435483" w:history="1">
        <w:r w:rsidR="003A4D55" w:rsidRPr="00A1616B">
          <w:rPr>
            <w:rStyle w:val="Hyperlink"/>
            <w:noProof/>
          </w:rPr>
          <w:t>9.</w:t>
        </w:r>
        <w:r w:rsidR="003A4D55">
          <w:rPr>
            <w:rFonts w:asciiTheme="minorHAnsi" w:eastAsiaTheme="minorEastAsia" w:hAnsiTheme="minorHAnsi"/>
            <w:noProof/>
            <w:sz w:val="22"/>
          </w:rPr>
          <w:tab/>
        </w:r>
        <w:r w:rsidR="003A4D55" w:rsidRPr="00A1616B">
          <w:rPr>
            <w:rStyle w:val="Hyperlink"/>
            <w:noProof/>
          </w:rPr>
          <w:t>Use Cases</w:t>
        </w:r>
        <w:r w:rsidR="003A4D55">
          <w:rPr>
            <w:noProof/>
            <w:webHidden/>
          </w:rPr>
          <w:tab/>
        </w:r>
        <w:r w:rsidR="003A4D55">
          <w:rPr>
            <w:noProof/>
            <w:webHidden/>
          </w:rPr>
          <w:fldChar w:fldCharType="begin"/>
        </w:r>
        <w:r w:rsidR="003A4D55">
          <w:rPr>
            <w:noProof/>
            <w:webHidden/>
          </w:rPr>
          <w:instrText xml:space="preserve"> PAGEREF _Toc374435483 \h </w:instrText>
        </w:r>
        <w:r w:rsidR="003A4D55">
          <w:rPr>
            <w:noProof/>
            <w:webHidden/>
          </w:rPr>
        </w:r>
        <w:r w:rsidR="003A4D55">
          <w:rPr>
            <w:noProof/>
            <w:webHidden/>
          </w:rPr>
          <w:fldChar w:fldCharType="separate"/>
        </w:r>
        <w:r>
          <w:rPr>
            <w:noProof/>
            <w:webHidden/>
          </w:rPr>
          <w:t>19</w:t>
        </w:r>
        <w:r w:rsidR="003A4D55">
          <w:rPr>
            <w:noProof/>
            <w:webHidden/>
          </w:rPr>
          <w:fldChar w:fldCharType="end"/>
        </w:r>
      </w:hyperlink>
    </w:p>
    <w:p w14:paraId="0F252C89" w14:textId="77777777" w:rsidR="003A4D55" w:rsidRDefault="00A10924">
      <w:pPr>
        <w:pStyle w:val="TOC2"/>
        <w:rPr>
          <w:rFonts w:asciiTheme="minorHAnsi" w:eastAsiaTheme="minorEastAsia" w:hAnsiTheme="minorHAnsi"/>
          <w:noProof/>
          <w:sz w:val="22"/>
        </w:rPr>
      </w:pPr>
      <w:hyperlink w:anchor="_Toc374435484" w:history="1">
        <w:r w:rsidR="003A4D55" w:rsidRPr="00A1616B">
          <w:rPr>
            <w:rStyle w:val="Hyperlink"/>
            <w:noProof/>
          </w:rPr>
          <w:t>9.1.</w:t>
        </w:r>
        <w:r w:rsidR="003A4D55">
          <w:rPr>
            <w:rFonts w:asciiTheme="minorHAnsi" w:eastAsiaTheme="minorEastAsia" w:hAnsiTheme="minorHAnsi"/>
            <w:noProof/>
            <w:sz w:val="22"/>
          </w:rPr>
          <w:tab/>
        </w:r>
        <w:r w:rsidR="003A4D55" w:rsidRPr="00A1616B">
          <w:rPr>
            <w:rStyle w:val="Hyperlink"/>
            <w:noProof/>
          </w:rPr>
          <w:t>Use Case 1: Publish parts and BOM on an ECN with Serial and/or Date Effectivity</w:t>
        </w:r>
        <w:r w:rsidR="003A4D55">
          <w:rPr>
            <w:noProof/>
            <w:webHidden/>
          </w:rPr>
          <w:tab/>
        </w:r>
        <w:r w:rsidR="003A4D55">
          <w:rPr>
            <w:noProof/>
            <w:webHidden/>
          </w:rPr>
          <w:fldChar w:fldCharType="begin"/>
        </w:r>
        <w:r w:rsidR="003A4D55">
          <w:rPr>
            <w:noProof/>
            <w:webHidden/>
          </w:rPr>
          <w:instrText xml:space="preserve"> PAGEREF _Toc374435484 \h </w:instrText>
        </w:r>
        <w:r w:rsidR="003A4D55">
          <w:rPr>
            <w:noProof/>
            <w:webHidden/>
          </w:rPr>
        </w:r>
        <w:r w:rsidR="003A4D55">
          <w:rPr>
            <w:noProof/>
            <w:webHidden/>
          </w:rPr>
          <w:fldChar w:fldCharType="separate"/>
        </w:r>
        <w:r>
          <w:rPr>
            <w:noProof/>
            <w:webHidden/>
          </w:rPr>
          <w:t>19</w:t>
        </w:r>
        <w:r w:rsidR="003A4D55">
          <w:rPr>
            <w:noProof/>
            <w:webHidden/>
          </w:rPr>
          <w:fldChar w:fldCharType="end"/>
        </w:r>
      </w:hyperlink>
    </w:p>
    <w:p w14:paraId="202A3B12"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85" w:history="1">
        <w:r w:rsidR="003A4D55" w:rsidRPr="00A1616B">
          <w:rPr>
            <w:rStyle w:val="Hyperlink"/>
            <w:noProof/>
          </w:rPr>
          <w:t>9.1.1.</w:t>
        </w:r>
        <w:r w:rsidR="003A4D55">
          <w:rPr>
            <w:rFonts w:asciiTheme="minorHAnsi" w:eastAsiaTheme="minorEastAsia" w:hAnsiTheme="minorHAnsi"/>
            <w:noProof/>
            <w:sz w:val="22"/>
          </w:rPr>
          <w:tab/>
        </w:r>
        <w:r w:rsidR="003A4D55" w:rsidRPr="00A1616B">
          <w:rPr>
            <w:rStyle w:val="Hyperlink"/>
            <w:noProof/>
          </w:rPr>
          <w:t>Use Case Summary</w:t>
        </w:r>
        <w:r w:rsidR="003A4D55">
          <w:rPr>
            <w:noProof/>
            <w:webHidden/>
          </w:rPr>
          <w:tab/>
        </w:r>
        <w:r w:rsidR="003A4D55">
          <w:rPr>
            <w:noProof/>
            <w:webHidden/>
          </w:rPr>
          <w:fldChar w:fldCharType="begin"/>
        </w:r>
        <w:r w:rsidR="003A4D55">
          <w:rPr>
            <w:noProof/>
            <w:webHidden/>
          </w:rPr>
          <w:instrText xml:space="preserve"> PAGEREF _Toc374435485 \h </w:instrText>
        </w:r>
        <w:r w:rsidR="003A4D55">
          <w:rPr>
            <w:noProof/>
            <w:webHidden/>
          </w:rPr>
        </w:r>
        <w:r w:rsidR="003A4D55">
          <w:rPr>
            <w:noProof/>
            <w:webHidden/>
          </w:rPr>
          <w:fldChar w:fldCharType="separate"/>
        </w:r>
        <w:r>
          <w:rPr>
            <w:noProof/>
            <w:webHidden/>
          </w:rPr>
          <w:t>19</w:t>
        </w:r>
        <w:r w:rsidR="003A4D55">
          <w:rPr>
            <w:noProof/>
            <w:webHidden/>
          </w:rPr>
          <w:fldChar w:fldCharType="end"/>
        </w:r>
      </w:hyperlink>
    </w:p>
    <w:p w14:paraId="0F28D6F7"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86" w:history="1">
        <w:r w:rsidR="003A4D55" w:rsidRPr="00A1616B">
          <w:rPr>
            <w:rStyle w:val="Hyperlink"/>
            <w:noProof/>
          </w:rPr>
          <w:t>9.1.2.</w:t>
        </w:r>
        <w:r w:rsidR="003A4D55">
          <w:rPr>
            <w:rFonts w:asciiTheme="minorHAnsi" w:eastAsiaTheme="minorEastAsia" w:hAnsiTheme="minorHAnsi"/>
            <w:noProof/>
            <w:sz w:val="22"/>
          </w:rPr>
          <w:tab/>
        </w:r>
        <w:r w:rsidR="003A4D55" w:rsidRPr="00A1616B">
          <w:rPr>
            <w:rStyle w:val="Hyperlink"/>
            <w:noProof/>
          </w:rPr>
          <w:t>Business Process Owner</w:t>
        </w:r>
        <w:r w:rsidR="003A4D55">
          <w:rPr>
            <w:noProof/>
            <w:webHidden/>
          </w:rPr>
          <w:tab/>
        </w:r>
        <w:r w:rsidR="003A4D55">
          <w:rPr>
            <w:noProof/>
            <w:webHidden/>
          </w:rPr>
          <w:fldChar w:fldCharType="begin"/>
        </w:r>
        <w:r w:rsidR="003A4D55">
          <w:rPr>
            <w:noProof/>
            <w:webHidden/>
          </w:rPr>
          <w:instrText xml:space="preserve"> PAGEREF _Toc374435486 \h </w:instrText>
        </w:r>
        <w:r w:rsidR="003A4D55">
          <w:rPr>
            <w:noProof/>
            <w:webHidden/>
          </w:rPr>
        </w:r>
        <w:r w:rsidR="003A4D55">
          <w:rPr>
            <w:noProof/>
            <w:webHidden/>
          </w:rPr>
          <w:fldChar w:fldCharType="separate"/>
        </w:r>
        <w:r>
          <w:rPr>
            <w:noProof/>
            <w:webHidden/>
          </w:rPr>
          <w:t>19</w:t>
        </w:r>
        <w:r w:rsidR="003A4D55">
          <w:rPr>
            <w:noProof/>
            <w:webHidden/>
          </w:rPr>
          <w:fldChar w:fldCharType="end"/>
        </w:r>
      </w:hyperlink>
    </w:p>
    <w:p w14:paraId="2CCB88C4"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87" w:history="1">
        <w:r w:rsidR="003A4D55" w:rsidRPr="00A1616B">
          <w:rPr>
            <w:rStyle w:val="Hyperlink"/>
            <w:noProof/>
          </w:rPr>
          <w:t>9.1.3.</w:t>
        </w:r>
        <w:r w:rsidR="003A4D55">
          <w:rPr>
            <w:rFonts w:asciiTheme="minorHAnsi" w:eastAsiaTheme="minorEastAsia" w:hAnsiTheme="minorHAnsi"/>
            <w:noProof/>
            <w:sz w:val="22"/>
          </w:rPr>
          <w:tab/>
        </w:r>
        <w:r w:rsidR="003A4D55" w:rsidRPr="00A1616B">
          <w:rPr>
            <w:rStyle w:val="Hyperlink"/>
            <w:noProof/>
          </w:rPr>
          <w:t>Process Actors</w:t>
        </w:r>
        <w:r w:rsidR="003A4D55">
          <w:rPr>
            <w:noProof/>
            <w:webHidden/>
          </w:rPr>
          <w:tab/>
        </w:r>
        <w:r w:rsidR="003A4D55">
          <w:rPr>
            <w:noProof/>
            <w:webHidden/>
          </w:rPr>
          <w:fldChar w:fldCharType="begin"/>
        </w:r>
        <w:r w:rsidR="003A4D55">
          <w:rPr>
            <w:noProof/>
            <w:webHidden/>
          </w:rPr>
          <w:instrText xml:space="preserve"> PAGEREF _Toc374435487 \h </w:instrText>
        </w:r>
        <w:r w:rsidR="003A4D55">
          <w:rPr>
            <w:noProof/>
            <w:webHidden/>
          </w:rPr>
        </w:r>
        <w:r w:rsidR="003A4D55">
          <w:rPr>
            <w:noProof/>
            <w:webHidden/>
          </w:rPr>
          <w:fldChar w:fldCharType="separate"/>
        </w:r>
        <w:r>
          <w:rPr>
            <w:noProof/>
            <w:webHidden/>
          </w:rPr>
          <w:t>20</w:t>
        </w:r>
        <w:r w:rsidR="003A4D55">
          <w:rPr>
            <w:noProof/>
            <w:webHidden/>
          </w:rPr>
          <w:fldChar w:fldCharType="end"/>
        </w:r>
      </w:hyperlink>
    </w:p>
    <w:p w14:paraId="174A822D"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88" w:history="1">
        <w:r w:rsidR="003A4D55" w:rsidRPr="00A1616B">
          <w:rPr>
            <w:rStyle w:val="Hyperlink"/>
            <w:noProof/>
          </w:rPr>
          <w:t>9.1.4.</w:t>
        </w:r>
        <w:r w:rsidR="003A4D55">
          <w:rPr>
            <w:rFonts w:asciiTheme="minorHAnsi" w:eastAsiaTheme="minorEastAsia" w:hAnsiTheme="minorHAnsi"/>
            <w:noProof/>
            <w:sz w:val="22"/>
          </w:rPr>
          <w:tab/>
        </w:r>
        <w:r w:rsidR="003A4D55" w:rsidRPr="00A1616B">
          <w:rPr>
            <w:rStyle w:val="Hyperlink"/>
            <w:noProof/>
          </w:rPr>
          <w:t>Use Case Description</w:t>
        </w:r>
        <w:r w:rsidR="003A4D55">
          <w:rPr>
            <w:noProof/>
            <w:webHidden/>
          </w:rPr>
          <w:tab/>
        </w:r>
        <w:r w:rsidR="003A4D55">
          <w:rPr>
            <w:noProof/>
            <w:webHidden/>
          </w:rPr>
          <w:fldChar w:fldCharType="begin"/>
        </w:r>
        <w:r w:rsidR="003A4D55">
          <w:rPr>
            <w:noProof/>
            <w:webHidden/>
          </w:rPr>
          <w:instrText xml:space="preserve"> PAGEREF _Toc374435488 \h </w:instrText>
        </w:r>
        <w:r w:rsidR="003A4D55">
          <w:rPr>
            <w:noProof/>
            <w:webHidden/>
          </w:rPr>
        </w:r>
        <w:r w:rsidR="003A4D55">
          <w:rPr>
            <w:noProof/>
            <w:webHidden/>
          </w:rPr>
          <w:fldChar w:fldCharType="separate"/>
        </w:r>
        <w:r>
          <w:rPr>
            <w:noProof/>
            <w:webHidden/>
          </w:rPr>
          <w:t>20</w:t>
        </w:r>
        <w:r w:rsidR="003A4D55">
          <w:rPr>
            <w:noProof/>
            <w:webHidden/>
          </w:rPr>
          <w:fldChar w:fldCharType="end"/>
        </w:r>
      </w:hyperlink>
    </w:p>
    <w:p w14:paraId="2070A9F4" w14:textId="77777777" w:rsidR="003A4D55" w:rsidRDefault="00A10924">
      <w:pPr>
        <w:pStyle w:val="TOC2"/>
        <w:rPr>
          <w:rFonts w:asciiTheme="minorHAnsi" w:eastAsiaTheme="minorEastAsia" w:hAnsiTheme="minorHAnsi"/>
          <w:noProof/>
          <w:sz w:val="22"/>
        </w:rPr>
      </w:pPr>
      <w:hyperlink w:anchor="_Toc374435489" w:history="1">
        <w:r w:rsidR="003A4D55" w:rsidRPr="00A1616B">
          <w:rPr>
            <w:rStyle w:val="Hyperlink"/>
            <w:noProof/>
          </w:rPr>
          <w:t>9.2.</w:t>
        </w:r>
        <w:r w:rsidR="003A4D55">
          <w:rPr>
            <w:rFonts w:asciiTheme="minorHAnsi" w:eastAsiaTheme="minorEastAsia" w:hAnsiTheme="minorHAnsi"/>
            <w:noProof/>
            <w:sz w:val="22"/>
          </w:rPr>
          <w:tab/>
        </w:r>
        <w:r w:rsidR="003A4D55" w:rsidRPr="00A1616B">
          <w:rPr>
            <w:rStyle w:val="Hyperlink"/>
            <w:noProof/>
          </w:rPr>
          <w:t>Use Case 2: Publish parts using ECN(Includes Substitutes)</w:t>
        </w:r>
        <w:r w:rsidR="003A4D55">
          <w:rPr>
            <w:noProof/>
            <w:webHidden/>
          </w:rPr>
          <w:tab/>
        </w:r>
        <w:r w:rsidR="003A4D55">
          <w:rPr>
            <w:noProof/>
            <w:webHidden/>
          </w:rPr>
          <w:fldChar w:fldCharType="begin"/>
        </w:r>
        <w:r w:rsidR="003A4D55">
          <w:rPr>
            <w:noProof/>
            <w:webHidden/>
          </w:rPr>
          <w:instrText xml:space="preserve"> PAGEREF _Toc374435489 \h </w:instrText>
        </w:r>
        <w:r w:rsidR="003A4D55">
          <w:rPr>
            <w:noProof/>
            <w:webHidden/>
          </w:rPr>
        </w:r>
        <w:r w:rsidR="003A4D55">
          <w:rPr>
            <w:noProof/>
            <w:webHidden/>
          </w:rPr>
          <w:fldChar w:fldCharType="separate"/>
        </w:r>
        <w:r>
          <w:rPr>
            <w:noProof/>
            <w:webHidden/>
          </w:rPr>
          <w:t>21</w:t>
        </w:r>
        <w:r w:rsidR="003A4D55">
          <w:rPr>
            <w:noProof/>
            <w:webHidden/>
          </w:rPr>
          <w:fldChar w:fldCharType="end"/>
        </w:r>
      </w:hyperlink>
    </w:p>
    <w:p w14:paraId="1D34B28F"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90" w:history="1">
        <w:r w:rsidR="003A4D55" w:rsidRPr="00A1616B">
          <w:rPr>
            <w:rStyle w:val="Hyperlink"/>
            <w:noProof/>
          </w:rPr>
          <w:t>9.2.1.</w:t>
        </w:r>
        <w:r w:rsidR="003A4D55">
          <w:rPr>
            <w:rFonts w:asciiTheme="minorHAnsi" w:eastAsiaTheme="minorEastAsia" w:hAnsiTheme="minorHAnsi"/>
            <w:noProof/>
            <w:sz w:val="22"/>
          </w:rPr>
          <w:tab/>
        </w:r>
        <w:r w:rsidR="003A4D55" w:rsidRPr="00A1616B">
          <w:rPr>
            <w:rStyle w:val="Hyperlink"/>
            <w:noProof/>
          </w:rPr>
          <w:t>Use Case Summary</w:t>
        </w:r>
        <w:r w:rsidR="003A4D55">
          <w:rPr>
            <w:noProof/>
            <w:webHidden/>
          </w:rPr>
          <w:tab/>
        </w:r>
        <w:r w:rsidR="003A4D55">
          <w:rPr>
            <w:noProof/>
            <w:webHidden/>
          </w:rPr>
          <w:fldChar w:fldCharType="begin"/>
        </w:r>
        <w:r w:rsidR="003A4D55">
          <w:rPr>
            <w:noProof/>
            <w:webHidden/>
          </w:rPr>
          <w:instrText xml:space="preserve"> PAGEREF _Toc374435490 \h </w:instrText>
        </w:r>
        <w:r w:rsidR="003A4D55">
          <w:rPr>
            <w:noProof/>
            <w:webHidden/>
          </w:rPr>
        </w:r>
        <w:r w:rsidR="003A4D55">
          <w:rPr>
            <w:noProof/>
            <w:webHidden/>
          </w:rPr>
          <w:fldChar w:fldCharType="separate"/>
        </w:r>
        <w:r>
          <w:rPr>
            <w:noProof/>
            <w:webHidden/>
          </w:rPr>
          <w:t>21</w:t>
        </w:r>
        <w:r w:rsidR="003A4D55">
          <w:rPr>
            <w:noProof/>
            <w:webHidden/>
          </w:rPr>
          <w:fldChar w:fldCharType="end"/>
        </w:r>
      </w:hyperlink>
    </w:p>
    <w:p w14:paraId="09B2E547"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91" w:history="1">
        <w:r w:rsidR="003A4D55" w:rsidRPr="00A1616B">
          <w:rPr>
            <w:rStyle w:val="Hyperlink"/>
            <w:noProof/>
          </w:rPr>
          <w:t>9.2.2.</w:t>
        </w:r>
        <w:r w:rsidR="003A4D55">
          <w:rPr>
            <w:rFonts w:asciiTheme="minorHAnsi" w:eastAsiaTheme="minorEastAsia" w:hAnsiTheme="minorHAnsi"/>
            <w:noProof/>
            <w:sz w:val="22"/>
          </w:rPr>
          <w:tab/>
        </w:r>
        <w:r w:rsidR="003A4D55" w:rsidRPr="00A1616B">
          <w:rPr>
            <w:rStyle w:val="Hyperlink"/>
            <w:noProof/>
          </w:rPr>
          <w:t>Business Process Owner</w:t>
        </w:r>
        <w:r w:rsidR="003A4D55">
          <w:rPr>
            <w:noProof/>
            <w:webHidden/>
          </w:rPr>
          <w:tab/>
        </w:r>
        <w:r w:rsidR="003A4D55">
          <w:rPr>
            <w:noProof/>
            <w:webHidden/>
          </w:rPr>
          <w:fldChar w:fldCharType="begin"/>
        </w:r>
        <w:r w:rsidR="003A4D55">
          <w:rPr>
            <w:noProof/>
            <w:webHidden/>
          </w:rPr>
          <w:instrText xml:space="preserve"> PAGEREF _Toc374435491 \h </w:instrText>
        </w:r>
        <w:r w:rsidR="003A4D55">
          <w:rPr>
            <w:noProof/>
            <w:webHidden/>
          </w:rPr>
        </w:r>
        <w:r w:rsidR="003A4D55">
          <w:rPr>
            <w:noProof/>
            <w:webHidden/>
          </w:rPr>
          <w:fldChar w:fldCharType="separate"/>
        </w:r>
        <w:r>
          <w:rPr>
            <w:noProof/>
            <w:webHidden/>
          </w:rPr>
          <w:t>21</w:t>
        </w:r>
        <w:r w:rsidR="003A4D55">
          <w:rPr>
            <w:noProof/>
            <w:webHidden/>
          </w:rPr>
          <w:fldChar w:fldCharType="end"/>
        </w:r>
      </w:hyperlink>
    </w:p>
    <w:p w14:paraId="2F1299A7"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92" w:history="1">
        <w:r w:rsidR="003A4D55" w:rsidRPr="00A1616B">
          <w:rPr>
            <w:rStyle w:val="Hyperlink"/>
            <w:noProof/>
          </w:rPr>
          <w:t>9.2.3.</w:t>
        </w:r>
        <w:r w:rsidR="003A4D55">
          <w:rPr>
            <w:rFonts w:asciiTheme="minorHAnsi" w:eastAsiaTheme="minorEastAsia" w:hAnsiTheme="minorHAnsi"/>
            <w:noProof/>
            <w:sz w:val="22"/>
          </w:rPr>
          <w:tab/>
        </w:r>
        <w:r w:rsidR="003A4D55" w:rsidRPr="00A1616B">
          <w:rPr>
            <w:rStyle w:val="Hyperlink"/>
            <w:noProof/>
          </w:rPr>
          <w:t>Process Actors</w:t>
        </w:r>
        <w:r w:rsidR="003A4D55">
          <w:rPr>
            <w:noProof/>
            <w:webHidden/>
          </w:rPr>
          <w:tab/>
        </w:r>
        <w:r w:rsidR="003A4D55">
          <w:rPr>
            <w:noProof/>
            <w:webHidden/>
          </w:rPr>
          <w:fldChar w:fldCharType="begin"/>
        </w:r>
        <w:r w:rsidR="003A4D55">
          <w:rPr>
            <w:noProof/>
            <w:webHidden/>
          </w:rPr>
          <w:instrText xml:space="preserve"> PAGEREF _Toc374435492 \h </w:instrText>
        </w:r>
        <w:r w:rsidR="003A4D55">
          <w:rPr>
            <w:noProof/>
            <w:webHidden/>
          </w:rPr>
        </w:r>
        <w:r w:rsidR="003A4D55">
          <w:rPr>
            <w:noProof/>
            <w:webHidden/>
          </w:rPr>
          <w:fldChar w:fldCharType="separate"/>
        </w:r>
        <w:r>
          <w:rPr>
            <w:noProof/>
            <w:webHidden/>
          </w:rPr>
          <w:t>21</w:t>
        </w:r>
        <w:r w:rsidR="003A4D55">
          <w:rPr>
            <w:noProof/>
            <w:webHidden/>
          </w:rPr>
          <w:fldChar w:fldCharType="end"/>
        </w:r>
      </w:hyperlink>
    </w:p>
    <w:p w14:paraId="779D72BB"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93" w:history="1">
        <w:r w:rsidR="003A4D55" w:rsidRPr="00A1616B">
          <w:rPr>
            <w:rStyle w:val="Hyperlink"/>
            <w:noProof/>
          </w:rPr>
          <w:t>9.2.4.</w:t>
        </w:r>
        <w:r w:rsidR="003A4D55">
          <w:rPr>
            <w:rFonts w:asciiTheme="minorHAnsi" w:eastAsiaTheme="minorEastAsia" w:hAnsiTheme="minorHAnsi"/>
            <w:noProof/>
            <w:sz w:val="22"/>
          </w:rPr>
          <w:tab/>
        </w:r>
        <w:r w:rsidR="003A4D55" w:rsidRPr="00A1616B">
          <w:rPr>
            <w:rStyle w:val="Hyperlink"/>
            <w:noProof/>
          </w:rPr>
          <w:t>Use Case Description</w:t>
        </w:r>
        <w:r w:rsidR="003A4D55">
          <w:rPr>
            <w:noProof/>
            <w:webHidden/>
          </w:rPr>
          <w:tab/>
        </w:r>
        <w:r w:rsidR="003A4D55">
          <w:rPr>
            <w:noProof/>
            <w:webHidden/>
          </w:rPr>
          <w:fldChar w:fldCharType="begin"/>
        </w:r>
        <w:r w:rsidR="003A4D55">
          <w:rPr>
            <w:noProof/>
            <w:webHidden/>
          </w:rPr>
          <w:instrText xml:space="preserve"> PAGEREF _Toc374435493 \h </w:instrText>
        </w:r>
        <w:r w:rsidR="003A4D55">
          <w:rPr>
            <w:noProof/>
            <w:webHidden/>
          </w:rPr>
        </w:r>
        <w:r w:rsidR="003A4D55">
          <w:rPr>
            <w:noProof/>
            <w:webHidden/>
          </w:rPr>
          <w:fldChar w:fldCharType="separate"/>
        </w:r>
        <w:r>
          <w:rPr>
            <w:noProof/>
            <w:webHidden/>
          </w:rPr>
          <w:t>22</w:t>
        </w:r>
        <w:r w:rsidR="003A4D55">
          <w:rPr>
            <w:noProof/>
            <w:webHidden/>
          </w:rPr>
          <w:fldChar w:fldCharType="end"/>
        </w:r>
      </w:hyperlink>
    </w:p>
    <w:p w14:paraId="6E4772AE" w14:textId="77777777" w:rsidR="003A4D55" w:rsidRDefault="00A10924">
      <w:pPr>
        <w:pStyle w:val="TOC2"/>
        <w:rPr>
          <w:rFonts w:asciiTheme="minorHAnsi" w:eastAsiaTheme="minorEastAsia" w:hAnsiTheme="minorHAnsi"/>
          <w:noProof/>
          <w:sz w:val="22"/>
        </w:rPr>
      </w:pPr>
      <w:hyperlink w:anchor="_Toc374435494" w:history="1">
        <w:r w:rsidR="003A4D55" w:rsidRPr="00A1616B">
          <w:rPr>
            <w:rStyle w:val="Hyperlink"/>
            <w:noProof/>
          </w:rPr>
          <w:t>9.3.</w:t>
        </w:r>
        <w:r w:rsidR="003A4D55">
          <w:rPr>
            <w:rFonts w:asciiTheme="minorHAnsi" w:eastAsiaTheme="minorEastAsia" w:hAnsiTheme="minorHAnsi"/>
            <w:noProof/>
            <w:sz w:val="22"/>
          </w:rPr>
          <w:tab/>
        </w:r>
        <w:r w:rsidR="003A4D55" w:rsidRPr="00A1616B">
          <w:rPr>
            <w:rStyle w:val="Hyperlink"/>
            <w:noProof/>
          </w:rPr>
          <w:t>Use Case 3: Updating effectivity statement only (fix errors)</w:t>
        </w:r>
        <w:r w:rsidR="003A4D55">
          <w:rPr>
            <w:noProof/>
            <w:webHidden/>
          </w:rPr>
          <w:tab/>
        </w:r>
        <w:r w:rsidR="003A4D55">
          <w:rPr>
            <w:noProof/>
            <w:webHidden/>
          </w:rPr>
          <w:fldChar w:fldCharType="begin"/>
        </w:r>
        <w:r w:rsidR="003A4D55">
          <w:rPr>
            <w:noProof/>
            <w:webHidden/>
          </w:rPr>
          <w:instrText xml:space="preserve"> PAGEREF _Toc374435494 \h </w:instrText>
        </w:r>
        <w:r w:rsidR="003A4D55">
          <w:rPr>
            <w:noProof/>
            <w:webHidden/>
          </w:rPr>
        </w:r>
        <w:r w:rsidR="003A4D55">
          <w:rPr>
            <w:noProof/>
            <w:webHidden/>
          </w:rPr>
          <w:fldChar w:fldCharType="separate"/>
        </w:r>
        <w:r>
          <w:rPr>
            <w:noProof/>
            <w:webHidden/>
          </w:rPr>
          <w:t>22</w:t>
        </w:r>
        <w:r w:rsidR="003A4D55">
          <w:rPr>
            <w:noProof/>
            <w:webHidden/>
          </w:rPr>
          <w:fldChar w:fldCharType="end"/>
        </w:r>
      </w:hyperlink>
    </w:p>
    <w:p w14:paraId="46077C11"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95" w:history="1">
        <w:r w:rsidR="003A4D55" w:rsidRPr="00A1616B">
          <w:rPr>
            <w:rStyle w:val="Hyperlink"/>
            <w:noProof/>
          </w:rPr>
          <w:t>9.3.1.</w:t>
        </w:r>
        <w:r w:rsidR="003A4D55">
          <w:rPr>
            <w:rFonts w:asciiTheme="minorHAnsi" w:eastAsiaTheme="minorEastAsia" w:hAnsiTheme="minorHAnsi"/>
            <w:noProof/>
            <w:sz w:val="22"/>
          </w:rPr>
          <w:tab/>
        </w:r>
        <w:r w:rsidR="003A4D55" w:rsidRPr="00A1616B">
          <w:rPr>
            <w:rStyle w:val="Hyperlink"/>
            <w:noProof/>
          </w:rPr>
          <w:t>Use Case Summary</w:t>
        </w:r>
        <w:r w:rsidR="003A4D55">
          <w:rPr>
            <w:noProof/>
            <w:webHidden/>
          </w:rPr>
          <w:tab/>
        </w:r>
        <w:r w:rsidR="003A4D55">
          <w:rPr>
            <w:noProof/>
            <w:webHidden/>
          </w:rPr>
          <w:fldChar w:fldCharType="begin"/>
        </w:r>
        <w:r w:rsidR="003A4D55">
          <w:rPr>
            <w:noProof/>
            <w:webHidden/>
          </w:rPr>
          <w:instrText xml:space="preserve"> PAGEREF _Toc374435495 \h </w:instrText>
        </w:r>
        <w:r w:rsidR="003A4D55">
          <w:rPr>
            <w:noProof/>
            <w:webHidden/>
          </w:rPr>
        </w:r>
        <w:r w:rsidR="003A4D55">
          <w:rPr>
            <w:noProof/>
            <w:webHidden/>
          </w:rPr>
          <w:fldChar w:fldCharType="separate"/>
        </w:r>
        <w:r>
          <w:rPr>
            <w:noProof/>
            <w:webHidden/>
          </w:rPr>
          <w:t>22</w:t>
        </w:r>
        <w:r w:rsidR="003A4D55">
          <w:rPr>
            <w:noProof/>
            <w:webHidden/>
          </w:rPr>
          <w:fldChar w:fldCharType="end"/>
        </w:r>
      </w:hyperlink>
    </w:p>
    <w:p w14:paraId="282F5F96"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96" w:history="1">
        <w:r w:rsidR="003A4D55" w:rsidRPr="00A1616B">
          <w:rPr>
            <w:rStyle w:val="Hyperlink"/>
            <w:noProof/>
          </w:rPr>
          <w:t>9.3.2.</w:t>
        </w:r>
        <w:r w:rsidR="003A4D55">
          <w:rPr>
            <w:rFonts w:asciiTheme="minorHAnsi" w:eastAsiaTheme="minorEastAsia" w:hAnsiTheme="minorHAnsi"/>
            <w:noProof/>
            <w:sz w:val="22"/>
          </w:rPr>
          <w:tab/>
        </w:r>
        <w:r w:rsidR="003A4D55" w:rsidRPr="00A1616B">
          <w:rPr>
            <w:rStyle w:val="Hyperlink"/>
            <w:noProof/>
          </w:rPr>
          <w:t>Business Process Owner</w:t>
        </w:r>
        <w:r w:rsidR="003A4D55">
          <w:rPr>
            <w:noProof/>
            <w:webHidden/>
          </w:rPr>
          <w:tab/>
        </w:r>
        <w:r w:rsidR="003A4D55">
          <w:rPr>
            <w:noProof/>
            <w:webHidden/>
          </w:rPr>
          <w:fldChar w:fldCharType="begin"/>
        </w:r>
        <w:r w:rsidR="003A4D55">
          <w:rPr>
            <w:noProof/>
            <w:webHidden/>
          </w:rPr>
          <w:instrText xml:space="preserve"> PAGEREF _Toc374435496 \h </w:instrText>
        </w:r>
        <w:r w:rsidR="003A4D55">
          <w:rPr>
            <w:noProof/>
            <w:webHidden/>
          </w:rPr>
        </w:r>
        <w:r w:rsidR="003A4D55">
          <w:rPr>
            <w:noProof/>
            <w:webHidden/>
          </w:rPr>
          <w:fldChar w:fldCharType="separate"/>
        </w:r>
        <w:r>
          <w:rPr>
            <w:noProof/>
            <w:webHidden/>
          </w:rPr>
          <w:t>22</w:t>
        </w:r>
        <w:r w:rsidR="003A4D55">
          <w:rPr>
            <w:noProof/>
            <w:webHidden/>
          </w:rPr>
          <w:fldChar w:fldCharType="end"/>
        </w:r>
      </w:hyperlink>
    </w:p>
    <w:p w14:paraId="3C72B4F1"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97" w:history="1">
        <w:r w:rsidR="003A4D55" w:rsidRPr="00A1616B">
          <w:rPr>
            <w:rStyle w:val="Hyperlink"/>
            <w:noProof/>
          </w:rPr>
          <w:t>9.3.3.</w:t>
        </w:r>
        <w:r w:rsidR="003A4D55">
          <w:rPr>
            <w:rFonts w:asciiTheme="minorHAnsi" w:eastAsiaTheme="minorEastAsia" w:hAnsiTheme="minorHAnsi"/>
            <w:noProof/>
            <w:sz w:val="22"/>
          </w:rPr>
          <w:tab/>
        </w:r>
        <w:r w:rsidR="003A4D55" w:rsidRPr="00A1616B">
          <w:rPr>
            <w:rStyle w:val="Hyperlink"/>
            <w:noProof/>
          </w:rPr>
          <w:t>Process Actors</w:t>
        </w:r>
        <w:r w:rsidR="003A4D55">
          <w:rPr>
            <w:noProof/>
            <w:webHidden/>
          </w:rPr>
          <w:tab/>
        </w:r>
        <w:r w:rsidR="003A4D55">
          <w:rPr>
            <w:noProof/>
            <w:webHidden/>
          </w:rPr>
          <w:fldChar w:fldCharType="begin"/>
        </w:r>
        <w:r w:rsidR="003A4D55">
          <w:rPr>
            <w:noProof/>
            <w:webHidden/>
          </w:rPr>
          <w:instrText xml:space="preserve"> PAGEREF _Toc374435497 \h </w:instrText>
        </w:r>
        <w:r w:rsidR="003A4D55">
          <w:rPr>
            <w:noProof/>
            <w:webHidden/>
          </w:rPr>
        </w:r>
        <w:r w:rsidR="003A4D55">
          <w:rPr>
            <w:noProof/>
            <w:webHidden/>
          </w:rPr>
          <w:fldChar w:fldCharType="separate"/>
        </w:r>
        <w:r>
          <w:rPr>
            <w:noProof/>
            <w:webHidden/>
          </w:rPr>
          <w:t>23</w:t>
        </w:r>
        <w:r w:rsidR="003A4D55">
          <w:rPr>
            <w:noProof/>
            <w:webHidden/>
          </w:rPr>
          <w:fldChar w:fldCharType="end"/>
        </w:r>
      </w:hyperlink>
    </w:p>
    <w:p w14:paraId="179444EA"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498" w:history="1">
        <w:r w:rsidR="003A4D55" w:rsidRPr="00A1616B">
          <w:rPr>
            <w:rStyle w:val="Hyperlink"/>
            <w:noProof/>
          </w:rPr>
          <w:t>9.3.4.</w:t>
        </w:r>
        <w:r w:rsidR="003A4D55">
          <w:rPr>
            <w:rFonts w:asciiTheme="minorHAnsi" w:eastAsiaTheme="minorEastAsia" w:hAnsiTheme="minorHAnsi"/>
            <w:noProof/>
            <w:sz w:val="22"/>
          </w:rPr>
          <w:tab/>
        </w:r>
        <w:r w:rsidR="003A4D55" w:rsidRPr="00A1616B">
          <w:rPr>
            <w:rStyle w:val="Hyperlink"/>
            <w:noProof/>
          </w:rPr>
          <w:t>Use Case Description</w:t>
        </w:r>
        <w:r w:rsidR="003A4D55">
          <w:rPr>
            <w:noProof/>
            <w:webHidden/>
          </w:rPr>
          <w:tab/>
        </w:r>
        <w:r w:rsidR="003A4D55">
          <w:rPr>
            <w:noProof/>
            <w:webHidden/>
          </w:rPr>
          <w:fldChar w:fldCharType="begin"/>
        </w:r>
        <w:r w:rsidR="003A4D55">
          <w:rPr>
            <w:noProof/>
            <w:webHidden/>
          </w:rPr>
          <w:instrText xml:space="preserve"> PAGEREF _Toc374435498 \h </w:instrText>
        </w:r>
        <w:r w:rsidR="003A4D55">
          <w:rPr>
            <w:noProof/>
            <w:webHidden/>
          </w:rPr>
        </w:r>
        <w:r w:rsidR="003A4D55">
          <w:rPr>
            <w:noProof/>
            <w:webHidden/>
          </w:rPr>
          <w:fldChar w:fldCharType="separate"/>
        </w:r>
        <w:r>
          <w:rPr>
            <w:noProof/>
            <w:webHidden/>
          </w:rPr>
          <w:t>23</w:t>
        </w:r>
        <w:r w:rsidR="003A4D55">
          <w:rPr>
            <w:noProof/>
            <w:webHidden/>
          </w:rPr>
          <w:fldChar w:fldCharType="end"/>
        </w:r>
      </w:hyperlink>
    </w:p>
    <w:p w14:paraId="2E2483CD" w14:textId="77777777" w:rsidR="003A4D55" w:rsidRDefault="00A10924">
      <w:pPr>
        <w:pStyle w:val="TOC2"/>
        <w:rPr>
          <w:rFonts w:asciiTheme="minorHAnsi" w:eastAsiaTheme="minorEastAsia" w:hAnsiTheme="minorHAnsi"/>
          <w:noProof/>
          <w:sz w:val="22"/>
        </w:rPr>
      </w:pPr>
      <w:hyperlink w:anchor="_Toc374435499" w:history="1">
        <w:r w:rsidR="003A4D55" w:rsidRPr="00A1616B">
          <w:rPr>
            <w:rStyle w:val="Hyperlink"/>
            <w:noProof/>
          </w:rPr>
          <w:t>9.4.</w:t>
        </w:r>
        <w:r w:rsidR="003A4D55">
          <w:rPr>
            <w:rFonts w:asciiTheme="minorHAnsi" w:eastAsiaTheme="minorEastAsia" w:hAnsiTheme="minorHAnsi"/>
            <w:noProof/>
            <w:sz w:val="22"/>
          </w:rPr>
          <w:tab/>
        </w:r>
        <w:r w:rsidR="003A4D55" w:rsidRPr="00A1616B">
          <w:rPr>
            <w:rStyle w:val="Hyperlink"/>
            <w:noProof/>
          </w:rPr>
          <w:t>Use Case 4: Set unincorporated change to document and revise and release part (ASG Only)</w:t>
        </w:r>
        <w:r w:rsidR="003A4D55">
          <w:rPr>
            <w:noProof/>
            <w:webHidden/>
          </w:rPr>
          <w:tab/>
        </w:r>
        <w:r w:rsidR="003A4D55">
          <w:rPr>
            <w:noProof/>
            <w:webHidden/>
          </w:rPr>
          <w:fldChar w:fldCharType="begin"/>
        </w:r>
        <w:r w:rsidR="003A4D55">
          <w:rPr>
            <w:noProof/>
            <w:webHidden/>
          </w:rPr>
          <w:instrText xml:space="preserve"> PAGEREF _Toc374435499 \h </w:instrText>
        </w:r>
        <w:r w:rsidR="003A4D55">
          <w:rPr>
            <w:noProof/>
            <w:webHidden/>
          </w:rPr>
        </w:r>
        <w:r w:rsidR="003A4D55">
          <w:rPr>
            <w:noProof/>
            <w:webHidden/>
          </w:rPr>
          <w:fldChar w:fldCharType="separate"/>
        </w:r>
        <w:r>
          <w:rPr>
            <w:noProof/>
            <w:webHidden/>
          </w:rPr>
          <w:t>24</w:t>
        </w:r>
        <w:r w:rsidR="003A4D55">
          <w:rPr>
            <w:noProof/>
            <w:webHidden/>
          </w:rPr>
          <w:fldChar w:fldCharType="end"/>
        </w:r>
      </w:hyperlink>
    </w:p>
    <w:p w14:paraId="49E10B31"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00" w:history="1">
        <w:r w:rsidR="003A4D55" w:rsidRPr="00A1616B">
          <w:rPr>
            <w:rStyle w:val="Hyperlink"/>
            <w:noProof/>
          </w:rPr>
          <w:t>9.4.1.</w:t>
        </w:r>
        <w:r w:rsidR="003A4D55">
          <w:rPr>
            <w:rFonts w:asciiTheme="minorHAnsi" w:eastAsiaTheme="minorEastAsia" w:hAnsiTheme="minorHAnsi"/>
            <w:noProof/>
            <w:sz w:val="22"/>
          </w:rPr>
          <w:tab/>
        </w:r>
        <w:r w:rsidR="003A4D55" w:rsidRPr="00A1616B">
          <w:rPr>
            <w:rStyle w:val="Hyperlink"/>
            <w:noProof/>
          </w:rPr>
          <w:t>Use Case Summary</w:t>
        </w:r>
        <w:r w:rsidR="003A4D55">
          <w:rPr>
            <w:noProof/>
            <w:webHidden/>
          </w:rPr>
          <w:tab/>
        </w:r>
        <w:r w:rsidR="003A4D55">
          <w:rPr>
            <w:noProof/>
            <w:webHidden/>
          </w:rPr>
          <w:fldChar w:fldCharType="begin"/>
        </w:r>
        <w:r w:rsidR="003A4D55">
          <w:rPr>
            <w:noProof/>
            <w:webHidden/>
          </w:rPr>
          <w:instrText xml:space="preserve"> PAGEREF _Toc374435500 \h </w:instrText>
        </w:r>
        <w:r w:rsidR="003A4D55">
          <w:rPr>
            <w:noProof/>
            <w:webHidden/>
          </w:rPr>
        </w:r>
        <w:r w:rsidR="003A4D55">
          <w:rPr>
            <w:noProof/>
            <w:webHidden/>
          </w:rPr>
          <w:fldChar w:fldCharType="separate"/>
        </w:r>
        <w:r>
          <w:rPr>
            <w:noProof/>
            <w:webHidden/>
          </w:rPr>
          <w:t>24</w:t>
        </w:r>
        <w:r w:rsidR="003A4D55">
          <w:rPr>
            <w:noProof/>
            <w:webHidden/>
          </w:rPr>
          <w:fldChar w:fldCharType="end"/>
        </w:r>
      </w:hyperlink>
    </w:p>
    <w:p w14:paraId="597727B9"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01" w:history="1">
        <w:r w:rsidR="003A4D55" w:rsidRPr="00A1616B">
          <w:rPr>
            <w:rStyle w:val="Hyperlink"/>
            <w:noProof/>
          </w:rPr>
          <w:t>9.4.2.</w:t>
        </w:r>
        <w:r w:rsidR="003A4D55">
          <w:rPr>
            <w:rFonts w:asciiTheme="minorHAnsi" w:eastAsiaTheme="minorEastAsia" w:hAnsiTheme="minorHAnsi"/>
            <w:noProof/>
            <w:sz w:val="22"/>
          </w:rPr>
          <w:tab/>
        </w:r>
        <w:r w:rsidR="003A4D55" w:rsidRPr="00A1616B">
          <w:rPr>
            <w:rStyle w:val="Hyperlink"/>
            <w:noProof/>
          </w:rPr>
          <w:t>Business Process Owner</w:t>
        </w:r>
        <w:r w:rsidR="003A4D55">
          <w:rPr>
            <w:noProof/>
            <w:webHidden/>
          </w:rPr>
          <w:tab/>
        </w:r>
        <w:r w:rsidR="003A4D55">
          <w:rPr>
            <w:noProof/>
            <w:webHidden/>
          </w:rPr>
          <w:fldChar w:fldCharType="begin"/>
        </w:r>
        <w:r w:rsidR="003A4D55">
          <w:rPr>
            <w:noProof/>
            <w:webHidden/>
          </w:rPr>
          <w:instrText xml:space="preserve"> PAGEREF _Toc374435501 \h </w:instrText>
        </w:r>
        <w:r w:rsidR="003A4D55">
          <w:rPr>
            <w:noProof/>
            <w:webHidden/>
          </w:rPr>
        </w:r>
        <w:r w:rsidR="003A4D55">
          <w:rPr>
            <w:noProof/>
            <w:webHidden/>
          </w:rPr>
          <w:fldChar w:fldCharType="separate"/>
        </w:r>
        <w:r>
          <w:rPr>
            <w:noProof/>
            <w:webHidden/>
          </w:rPr>
          <w:t>24</w:t>
        </w:r>
        <w:r w:rsidR="003A4D55">
          <w:rPr>
            <w:noProof/>
            <w:webHidden/>
          </w:rPr>
          <w:fldChar w:fldCharType="end"/>
        </w:r>
      </w:hyperlink>
    </w:p>
    <w:p w14:paraId="4B3BC4A4"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02" w:history="1">
        <w:r w:rsidR="003A4D55" w:rsidRPr="00A1616B">
          <w:rPr>
            <w:rStyle w:val="Hyperlink"/>
            <w:noProof/>
          </w:rPr>
          <w:t>9.4.3.</w:t>
        </w:r>
        <w:r w:rsidR="003A4D55">
          <w:rPr>
            <w:rFonts w:asciiTheme="minorHAnsi" w:eastAsiaTheme="minorEastAsia" w:hAnsiTheme="minorHAnsi"/>
            <w:noProof/>
            <w:sz w:val="22"/>
          </w:rPr>
          <w:tab/>
        </w:r>
        <w:r w:rsidR="003A4D55" w:rsidRPr="00A1616B">
          <w:rPr>
            <w:rStyle w:val="Hyperlink"/>
            <w:noProof/>
          </w:rPr>
          <w:t>Process Actors</w:t>
        </w:r>
        <w:r w:rsidR="003A4D55">
          <w:rPr>
            <w:noProof/>
            <w:webHidden/>
          </w:rPr>
          <w:tab/>
        </w:r>
        <w:r w:rsidR="003A4D55">
          <w:rPr>
            <w:noProof/>
            <w:webHidden/>
          </w:rPr>
          <w:fldChar w:fldCharType="begin"/>
        </w:r>
        <w:r w:rsidR="003A4D55">
          <w:rPr>
            <w:noProof/>
            <w:webHidden/>
          </w:rPr>
          <w:instrText xml:space="preserve"> PAGEREF _Toc374435502 \h </w:instrText>
        </w:r>
        <w:r w:rsidR="003A4D55">
          <w:rPr>
            <w:noProof/>
            <w:webHidden/>
          </w:rPr>
        </w:r>
        <w:r w:rsidR="003A4D55">
          <w:rPr>
            <w:noProof/>
            <w:webHidden/>
          </w:rPr>
          <w:fldChar w:fldCharType="separate"/>
        </w:r>
        <w:r>
          <w:rPr>
            <w:noProof/>
            <w:webHidden/>
          </w:rPr>
          <w:t>24</w:t>
        </w:r>
        <w:r w:rsidR="003A4D55">
          <w:rPr>
            <w:noProof/>
            <w:webHidden/>
          </w:rPr>
          <w:fldChar w:fldCharType="end"/>
        </w:r>
      </w:hyperlink>
    </w:p>
    <w:p w14:paraId="4EF398A6"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03" w:history="1">
        <w:r w:rsidR="003A4D55" w:rsidRPr="00A1616B">
          <w:rPr>
            <w:rStyle w:val="Hyperlink"/>
            <w:noProof/>
          </w:rPr>
          <w:t>9.4.4.</w:t>
        </w:r>
        <w:r w:rsidR="003A4D55">
          <w:rPr>
            <w:rFonts w:asciiTheme="minorHAnsi" w:eastAsiaTheme="minorEastAsia" w:hAnsiTheme="minorHAnsi"/>
            <w:noProof/>
            <w:sz w:val="22"/>
          </w:rPr>
          <w:tab/>
        </w:r>
        <w:r w:rsidR="003A4D55" w:rsidRPr="00A1616B">
          <w:rPr>
            <w:rStyle w:val="Hyperlink"/>
            <w:noProof/>
          </w:rPr>
          <w:t>Use Case Description</w:t>
        </w:r>
        <w:r w:rsidR="003A4D55">
          <w:rPr>
            <w:noProof/>
            <w:webHidden/>
          </w:rPr>
          <w:tab/>
        </w:r>
        <w:r w:rsidR="003A4D55">
          <w:rPr>
            <w:noProof/>
            <w:webHidden/>
          </w:rPr>
          <w:fldChar w:fldCharType="begin"/>
        </w:r>
        <w:r w:rsidR="003A4D55">
          <w:rPr>
            <w:noProof/>
            <w:webHidden/>
          </w:rPr>
          <w:instrText xml:space="preserve"> PAGEREF _Toc374435503 \h </w:instrText>
        </w:r>
        <w:r w:rsidR="003A4D55">
          <w:rPr>
            <w:noProof/>
            <w:webHidden/>
          </w:rPr>
        </w:r>
        <w:r w:rsidR="003A4D55">
          <w:rPr>
            <w:noProof/>
            <w:webHidden/>
          </w:rPr>
          <w:fldChar w:fldCharType="separate"/>
        </w:r>
        <w:r>
          <w:rPr>
            <w:noProof/>
            <w:webHidden/>
          </w:rPr>
          <w:t>24</w:t>
        </w:r>
        <w:r w:rsidR="003A4D55">
          <w:rPr>
            <w:noProof/>
            <w:webHidden/>
          </w:rPr>
          <w:fldChar w:fldCharType="end"/>
        </w:r>
      </w:hyperlink>
    </w:p>
    <w:p w14:paraId="723406AC" w14:textId="77777777" w:rsidR="003A4D55" w:rsidRDefault="00A10924">
      <w:pPr>
        <w:pStyle w:val="TOC2"/>
        <w:rPr>
          <w:rFonts w:asciiTheme="minorHAnsi" w:eastAsiaTheme="minorEastAsia" w:hAnsiTheme="minorHAnsi"/>
          <w:noProof/>
          <w:sz w:val="22"/>
        </w:rPr>
      </w:pPr>
      <w:hyperlink w:anchor="_Toc374435504" w:history="1">
        <w:r w:rsidR="003A4D55" w:rsidRPr="00A1616B">
          <w:rPr>
            <w:rStyle w:val="Hyperlink"/>
            <w:noProof/>
          </w:rPr>
          <w:t>9.5.</w:t>
        </w:r>
        <w:r w:rsidR="003A4D55">
          <w:rPr>
            <w:rFonts w:asciiTheme="minorHAnsi" w:eastAsiaTheme="minorEastAsia" w:hAnsiTheme="minorHAnsi"/>
            <w:noProof/>
            <w:sz w:val="22"/>
          </w:rPr>
          <w:tab/>
        </w:r>
        <w:r w:rsidR="003A4D55" w:rsidRPr="00A1616B">
          <w:rPr>
            <w:rStyle w:val="Hyperlink"/>
            <w:noProof/>
          </w:rPr>
          <w:t>Use Case 5: Editing an unincorporated change to set planned revision (ASG Only)</w:t>
        </w:r>
        <w:r w:rsidR="003A4D55">
          <w:rPr>
            <w:noProof/>
            <w:webHidden/>
          </w:rPr>
          <w:tab/>
        </w:r>
        <w:r w:rsidR="003A4D55">
          <w:rPr>
            <w:noProof/>
            <w:webHidden/>
          </w:rPr>
          <w:fldChar w:fldCharType="begin"/>
        </w:r>
        <w:r w:rsidR="003A4D55">
          <w:rPr>
            <w:noProof/>
            <w:webHidden/>
          </w:rPr>
          <w:instrText xml:space="preserve"> PAGEREF _Toc374435504 \h </w:instrText>
        </w:r>
        <w:r w:rsidR="003A4D55">
          <w:rPr>
            <w:noProof/>
            <w:webHidden/>
          </w:rPr>
        </w:r>
        <w:r w:rsidR="003A4D55">
          <w:rPr>
            <w:noProof/>
            <w:webHidden/>
          </w:rPr>
          <w:fldChar w:fldCharType="separate"/>
        </w:r>
        <w:r>
          <w:rPr>
            <w:noProof/>
            <w:webHidden/>
          </w:rPr>
          <w:t>25</w:t>
        </w:r>
        <w:r w:rsidR="003A4D55">
          <w:rPr>
            <w:noProof/>
            <w:webHidden/>
          </w:rPr>
          <w:fldChar w:fldCharType="end"/>
        </w:r>
      </w:hyperlink>
    </w:p>
    <w:p w14:paraId="50F0E3AD"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05" w:history="1">
        <w:r w:rsidR="003A4D55" w:rsidRPr="00A1616B">
          <w:rPr>
            <w:rStyle w:val="Hyperlink"/>
            <w:noProof/>
          </w:rPr>
          <w:t>9.5.1.</w:t>
        </w:r>
        <w:r w:rsidR="003A4D55">
          <w:rPr>
            <w:rFonts w:asciiTheme="minorHAnsi" w:eastAsiaTheme="minorEastAsia" w:hAnsiTheme="minorHAnsi"/>
            <w:noProof/>
            <w:sz w:val="22"/>
          </w:rPr>
          <w:tab/>
        </w:r>
        <w:r w:rsidR="003A4D55" w:rsidRPr="00A1616B">
          <w:rPr>
            <w:rStyle w:val="Hyperlink"/>
            <w:noProof/>
          </w:rPr>
          <w:t>Use Case Summary</w:t>
        </w:r>
        <w:r w:rsidR="003A4D55">
          <w:rPr>
            <w:noProof/>
            <w:webHidden/>
          </w:rPr>
          <w:tab/>
        </w:r>
        <w:r w:rsidR="003A4D55">
          <w:rPr>
            <w:noProof/>
            <w:webHidden/>
          </w:rPr>
          <w:fldChar w:fldCharType="begin"/>
        </w:r>
        <w:r w:rsidR="003A4D55">
          <w:rPr>
            <w:noProof/>
            <w:webHidden/>
          </w:rPr>
          <w:instrText xml:space="preserve"> PAGEREF _Toc374435505 \h </w:instrText>
        </w:r>
        <w:r w:rsidR="003A4D55">
          <w:rPr>
            <w:noProof/>
            <w:webHidden/>
          </w:rPr>
        </w:r>
        <w:r w:rsidR="003A4D55">
          <w:rPr>
            <w:noProof/>
            <w:webHidden/>
          </w:rPr>
          <w:fldChar w:fldCharType="separate"/>
        </w:r>
        <w:r>
          <w:rPr>
            <w:noProof/>
            <w:webHidden/>
          </w:rPr>
          <w:t>25</w:t>
        </w:r>
        <w:r w:rsidR="003A4D55">
          <w:rPr>
            <w:noProof/>
            <w:webHidden/>
          </w:rPr>
          <w:fldChar w:fldCharType="end"/>
        </w:r>
      </w:hyperlink>
    </w:p>
    <w:p w14:paraId="445B52F7"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06" w:history="1">
        <w:r w:rsidR="003A4D55" w:rsidRPr="00A1616B">
          <w:rPr>
            <w:rStyle w:val="Hyperlink"/>
            <w:noProof/>
          </w:rPr>
          <w:t>9.5.2.</w:t>
        </w:r>
        <w:r w:rsidR="003A4D55">
          <w:rPr>
            <w:rFonts w:asciiTheme="minorHAnsi" w:eastAsiaTheme="minorEastAsia" w:hAnsiTheme="minorHAnsi"/>
            <w:noProof/>
            <w:sz w:val="22"/>
          </w:rPr>
          <w:tab/>
        </w:r>
        <w:r w:rsidR="003A4D55" w:rsidRPr="00A1616B">
          <w:rPr>
            <w:rStyle w:val="Hyperlink"/>
            <w:noProof/>
          </w:rPr>
          <w:t>Business Process Owner</w:t>
        </w:r>
        <w:r w:rsidR="003A4D55">
          <w:rPr>
            <w:noProof/>
            <w:webHidden/>
          </w:rPr>
          <w:tab/>
        </w:r>
        <w:r w:rsidR="003A4D55">
          <w:rPr>
            <w:noProof/>
            <w:webHidden/>
          </w:rPr>
          <w:fldChar w:fldCharType="begin"/>
        </w:r>
        <w:r w:rsidR="003A4D55">
          <w:rPr>
            <w:noProof/>
            <w:webHidden/>
          </w:rPr>
          <w:instrText xml:space="preserve"> PAGEREF _Toc374435506 \h </w:instrText>
        </w:r>
        <w:r w:rsidR="003A4D55">
          <w:rPr>
            <w:noProof/>
            <w:webHidden/>
          </w:rPr>
        </w:r>
        <w:r w:rsidR="003A4D55">
          <w:rPr>
            <w:noProof/>
            <w:webHidden/>
          </w:rPr>
          <w:fldChar w:fldCharType="separate"/>
        </w:r>
        <w:r>
          <w:rPr>
            <w:noProof/>
            <w:webHidden/>
          </w:rPr>
          <w:t>25</w:t>
        </w:r>
        <w:r w:rsidR="003A4D55">
          <w:rPr>
            <w:noProof/>
            <w:webHidden/>
          </w:rPr>
          <w:fldChar w:fldCharType="end"/>
        </w:r>
      </w:hyperlink>
    </w:p>
    <w:p w14:paraId="7E8AB5E1"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07" w:history="1">
        <w:r w:rsidR="003A4D55" w:rsidRPr="00A1616B">
          <w:rPr>
            <w:rStyle w:val="Hyperlink"/>
            <w:noProof/>
          </w:rPr>
          <w:t>9.5.3.</w:t>
        </w:r>
        <w:r w:rsidR="003A4D55">
          <w:rPr>
            <w:rFonts w:asciiTheme="minorHAnsi" w:eastAsiaTheme="minorEastAsia" w:hAnsiTheme="minorHAnsi"/>
            <w:noProof/>
            <w:sz w:val="22"/>
          </w:rPr>
          <w:tab/>
        </w:r>
        <w:r w:rsidR="003A4D55" w:rsidRPr="00A1616B">
          <w:rPr>
            <w:rStyle w:val="Hyperlink"/>
            <w:noProof/>
          </w:rPr>
          <w:t>Process Actors</w:t>
        </w:r>
        <w:r w:rsidR="003A4D55">
          <w:rPr>
            <w:noProof/>
            <w:webHidden/>
          </w:rPr>
          <w:tab/>
        </w:r>
        <w:r w:rsidR="003A4D55">
          <w:rPr>
            <w:noProof/>
            <w:webHidden/>
          </w:rPr>
          <w:fldChar w:fldCharType="begin"/>
        </w:r>
        <w:r w:rsidR="003A4D55">
          <w:rPr>
            <w:noProof/>
            <w:webHidden/>
          </w:rPr>
          <w:instrText xml:space="preserve"> PAGEREF _Toc374435507 \h </w:instrText>
        </w:r>
        <w:r w:rsidR="003A4D55">
          <w:rPr>
            <w:noProof/>
            <w:webHidden/>
          </w:rPr>
        </w:r>
        <w:r w:rsidR="003A4D55">
          <w:rPr>
            <w:noProof/>
            <w:webHidden/>
          </w:rPr>
          <w:fldChar w:fldCharType="separate"/>
        </w:r>
        <w:r>
          <w:rPr>
            <w:noProof/>
            <w:webHidden/>
          </w:rPr>
          <w:t>25</w:t>
        </w:r>
        <w:r w:rsidR="003A4D55">
          <w:rPr>
            <w:noProof/>
            <w:webHidden/>
          </w:rPr>
          <w:fldChar w:fldCharType="end"/>
        </w:r>
      </w:hyperlink>
    </w:p>
    <w:p w14:paraId="2A706503"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08" w:history="1">
        <w:r w:rsidR="003A4D55" w:rsidRPr="00A1616B">
          <w:rPr>
            <w:rStyle w:val="Hyperlink"/>
            <w:noProof/>
          </w:rPr>
          <w:t>9.5.4.</w:t>
        </w:r>
        <w:r w:rsidR="003A4D55">
          <w:rPr>
            <w:rFonts w:asciiTheme="minorHAnsi" w:eastAsiaTheme="minorEastAsia" w:hAnsiTheme="minorHAnsi"/>
            <w:noProof/>
            <w:sz w:val="22"/>
          </w:rPr>
          <w:tab/>
        </w:r>
        <w:r w:rsidR="003A4D55" w:rsidRPr="00A1616B">
          <w:rPr>
            <w:rStyle w:val="Hyperlink"/>
            <w:noProof/>
          </w:rPr>
          <w:t>Use Case Description</w:t>
        </w:r>
        <w:r w:rsidR="003A4D55">
          <w:rPr>
            <w:noProof/>
            <w:webHidden/>
          </w:rPr>
          <w:tab/>
        </w:r>
        <w:r w:rsidR="003A4D55">
          <w:rPr>
            <w:noProof/>
            <w:webHidden/>
          </w:rPr>
          <w:fldChar w:fldCharType="begin"/>
        </w:r>
        <w:r w:rsidR="003A4D55">
          <w:rPr>
            <w:noProof/>
            <w:webHidden/>
          </w:rPr>
          <w:instrText xml:space="preserve"> PAGEREF _Toc374435508 \h </w:instrText>
        </w:r>
        <w:r w:rsidR="003A4D55">
          <w:rPr>
            <w:noProof/>
            <w:webHidden/>
          </w:rPr>
        </w:r>
        <w:r w:rsidR="003A4D55">
          <w:rPr>
            <w:noProof/>
            <w:webHidden/>
          </w:rPr>
          <w:fldChar w:fldCharType="separate"/>
        </w:r>
        <w:r>
          <w:rPr>
            <w:noProof/>
            <w:webHidden/>
          </w:rPr>
          <w:t>26</w:t>
        </w:r>
        <w:r w:rsidR="003A4D55">
          <w:rPr>
            <w:noProof/>
            <w:webHidden/>
          </w:rPr>
          <w:fldChar w:fldCharType="end"/>
        </w:r>
      </w:hyperlink>
    </w:p>
    <w:p w14:paraId="34DFE9B3" w14:textId="77777777" w:rsidR="003A4D55" w:rsidRDefault="00A10924">
      <w:pPr>
        <w:pStyle w:val="TOC2"/>
        <w:rPr>
          <w:rFonts w:asciiTheme="minorHAnsi" w:eastAsiaTheme="minorEastAsia" w:hAnsiTheme="minorHAnsi"/>
          <w:noProof/>
          <w:sz w:val="22"/>
        </w:rPr>
      </w:pPr>
      <w:hyperlink w:anchor="_Toc374435509" w:history="1">
        <w:r w:rsidR="003A4D55" w:rsidRPr="00A1616B">
          <w:rPr>
            <w:rStyle w:val="Hyperlink"/>
            <w:noProof/>
          </w:rPr>
          <w:t>9.6.</w:t>
        </w:r>
        <w:r w:rsidR="003A4D55">
          <w:rPr>
            <w:rFonts w:asciiTheme="minorHAnsi" w:eastAsiaTheme="minorEastAsia" w:hAnsiTheme="minorHAnsi"/>
            <w:noProof/>
            <w:sz w:val="22"/>
          </w:rPr>
          <w:tab/>
        </w:r>
        <w:r w:rsidR="003A4D55" w:rsidRPr="00A1616B">
          <w:rPr>
            <w:rStyle w:val="Hyperlink"/>
            <w:noProof/>
          </w:rPr>
          <w:t>Use Case 6: Incorporate an Unincorporated Change</w:t>
        </w:r>
        <w:r w:rsidR="003A4D55">
          <w:rPr>
            <w:noProof/>
            <w:webHidden/>
          </w:rPr>
          <w:tab/>
        </w:r>
        <w:r w:rsidR="003A4D55">
          <w:rPr>
            <w:noProof/>
            <w:webHidden/>
          </w:rPr>
          <w:fldChar w:fldCharType="begin"/>
        </w:r>
        <w:r w:rsidR="003A4D55">
          <w:rPr>
            <w:noProof/>
            <w:webHidden/>
          </w:rPr>
          <w:instrText xml:space="preserve"> PAGEREF _Toc374435509 \h </w:instrText>
        </w:r>
        <w:r w:rsidR="003A4D55">
          <w:rPr>
            <w:noProof/>
            <w:webHidden/>
          </w:rPr>
        </w:r>
        <w:r w:rsidR="003A4D55">
          <w:rPr>
            <w:noProof/>
            <w:webHidden/>
          </w:rPr>
          <w:fldChar w:fldCharType="separate"/>
        </w:r>
        <w:r>
          <w:rPr>
            <w:noProof/>
            <w:webHidden/>
          </w:rPr>
          <w:t>26</w:t>
        </w:r>
        <w:r w:rsidR="003A4D55">
          <w:rPr>
            <w:noProof/>
            <w:webHidden/>
          </w:rPr>
          <w:fldChar w:fldCharType="end"/>
        </w:r>
      </w:hyperlink>
    </w:p>
    <w:p w14:paraId="0D15480E"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10" w:history="1">
        <w:r w:rsidR="003A4D55" w:rsidRPr="00A1616B">
          <w:rPr>
            <w:rStyle w:val="Hyperlink"/>
            <w:noProof/>
          </w:rPr>
          <w:t>9.6.1.</w:t>
        </w:r>
        <w:r w:rsidR="003A4D55">
          <w:rPr>
            <w:rFonts w:asciiTheme="minorHAnsi" w:eastAsiaTheme="minorEastAsia" w:hAnsiTheme="minorHAnsi"/>
            <w:noProof/>
            <w:sz w:val="22"/>
          </w:rPr>
          <w:tab/>
        </w:r>
        <w:r w:rsidR="003A4D55" w:rsidRPr="00A1616B">
          <w:rPr>
            <w:rStyle w:val="Hyperlink"/>
            <w:noProof/>
          </w:rPr>
          <w:t>Use Case Summary</w:t>
        </w:r>
        <w:r w:rsidR="003A4D55">
          <w:rPr>
            <w:noProof/>
            <w:webHidden/>
          </w:rPr>
          <w:tab/>
        </w:r>
        <w:r w:rsidR="003A4D55">
          <w:rPr>
            <w:noProof/>
            <w:webHidden/>
          </w:rPr>
          <w:fldChar w:fldCharType="begin"/>
        </w:r>
        <w:r w:rsidR="003A4D55">
          <w:rPr>
            <w:noProof/>
            <w:webHidden/>
          </w:rPr>
          <w:instrText xml:space="preserve"> PAGEREF _Toc374435510 \h </w:instrText>
        </w:r>
        <w:r w:rsidR="003A4D55">
          <w:rPr>
            <w:noProof/>
            <w:webHidden/>
          </w:rPr>
        </w:r>
        <w:r w:rsidR="003A4D55">
          <w:rPr>
            <w:noProof/>
            <w:webHidden/>
          </w:rPr>
          <w:fldChar w:fldCharType="separate"/>
        </w:r>
        <w:r>
          <w:rPr>
            <w:noProof/>
            <w:webHidden/>
          </w:rPr>
          <w:t>26</w:t>
        </w:r>
        <w:r w:rsidR="003A4D55">
          <w:rPr>
            <w:noProof/>
            <w:webHidden/>
          </w:rPr>
          <w:fldChar w:fldCharType="end"/>
        </w:r>
      </w:hyperlink>
    </w:p>
    <w:p w14:paraId="0479F444"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11" w:history="1">
        <w:r w:rsidR="003A4D55" w:rsidRPr="00A1616B">
          <w:rPr>
            <w:rStyle w:val="Hyperlink"/>
            <w:noProof/>
          </w:rPr>
          <w:t>9.6.2.</w:t>
        </w:r>
        <w:r w:rsidR="003A4D55">
          <w:rPr>
            <w:rFonts w:asciiTheme="minorHAnsi" w:eastAsiaTheme="minorEastAsia" w:hAnsiTheme="minorHAnsi"/>
            <w:noProof/>
            <w:sz w:val="22"/>
          </w:rPr>
          <w:tab/>
        </w:r>
        <w:r w:rsidR="003A4D55" w:rsidRPr="00A1616B">
          <w:rPr>
            <w:rStyle w:val="Hyperlink"/>
            <w:noProof/>
          </w:rPr>
          <w:t>Business Process Owner</w:t>
        </w:r>
        <w:r w:rsidR="003A4D55">
          <w:rPr>
            <w:noProof/>
            <w:webHidden/>
          </w:rPr>
          <w:tab/>
        </w:r>
        <w:r w:rsidR="003A4D55">
          <w:rPr>
            <w:noProof/>
            <w:webHidden/>
          </w:rPr>
          <w:fldChar w:fldCharType="begin"/>
        </w:r>
        <w:r w:rsidR="003A4D55">
          <w:rPr>
            <w:noProof/>
            <w:webHidden/>
          </w:rPr>
          <w:instrText xml:space="preserve"> PAGEREF _Toc374435511 \h </w:instrText>
        </w:r>
        <w:r w:rsidR="003A4D55">
          <w:rPr>
            <w:noProof/>
            <w:webHidden/>
          </w:rPr>
        </w:r>
        <w:r w:rsidR="003A4D55">
          <w:rPr>
            <w:noProof/>
            <w:webHidden/>
          </w:rPr>
          <w:fldChar w:fldCharType="separate"/>
        </w:r>
        <w:r>
          <w:rPr>
            <w:noProof/>
            <w:webHidden/>
          </w:rPr>
          <w:t>27</w:t>
        </w:r>
        <w:r w:rsidR="003A4D55">
          <w:rPr>
            <w:noProof/>
            <w:webHidden/>
          </w:rPr>
          <w:fldChar w:fldCharType="end"/>
        </w:r>
      </w:hyperlink>
    </w:p>
    <w:p w14:paraId="559C8A80"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12" w:history="1">
        <w:r w:rsidR="003A4D55" w:rsidRPr="00A1616B">
          <w:rPr>
            <w:rStyle w:val="Hyperlink"/>
            <w:noProof/>
          </w:rPr>
          <w:t>9.6.3.</w:t>
        </w:r>
        <w:r w:rsidR="003A4D55">
          <w:rPr>
            <w:rFonts w:asciiTheme="minorHAnsi" w:eastAsiaTheme="minorEastAsia" w:hAnsiTheme="minorHAnsi"/>
            <w:noProof/>
            <w:sz w:val="22"/>
          </w:rPr>
          <w:tab/>
        </w:r>
        <w:r w:rsidR="003A4D55" w:rsidRPr="00A1616B">
          <w:rPr>
            <w:rStyle w:val="Hyperlink"/>
            <w:noProof/>
          </w:rPr>
          <w:t>Process Actors</w:t>
        </w:r>
        <w:r w:rsidR="003A4D55">
          <w:rPr>
            <w:noProof/>
            <w:webHidden/>
          </w:rPr>
          <w:tab/>
        </w:r>
        <w:r w:rsidR="003A4D55">
          <w:rPr>
            <w:noProof/>
            <w:webHidden/>
          </w:rPr>
          <w:fldChar w:fldCharType="begin"/>
        </w:r>
        <w:r w:rsidR="003A4D55">
          <w:rPr>
            <w:noProof/>
            <w:webHidden/>
          </w:rPr>
          <w:instrText xml:space="preserve"> PAGEREF _Toc374435512 \h </w:instrText>
        </w:r>
        <w:r w:rsidR="003A4D55">
          <w:rPr>
            <w:noProof/>
            <w:webHidden/>
          </w:rPr>
        </w:r>
        <w:r w:rsidR="003A4D55">
          <w:rPr>
            <w:noProof/>
            <w:webHidden/>
          </w:rPr>
          <w:fldChar w:fldCharType="separate"/>
        </w:r>
        <w:r>
          <w:rPr>
            <w:noProof/>
            <w:webHidden/>
          </w:rPr>
          <w:t>27</w:t>
        </w:r>
        <w:r w:rsidR="003A4D55">
          <w:rPr>
            <w:noProof/>
            <w:webHidden/>
          </w:rPr>
          <w:fldChar w:fldCharType="end"/>
        </w:r>
      </w:hyperlink>
    </w:p>
    <w:p w14:paraId="717A3A5F" w14:textId="77777777" w:rsidR="003A4D55" w:rsidRDefault="00A10924">
      <w:pPr>
        <w:pStyle w:val="TOC3"/>
        <w:tabs>
          <w:tab w:val="left" w:pos="1320"/>
          <w:tab w:val="right" w:leader="dot" w:pos="9350"/>
        </w:tabs>
        <w:rPr>
          <w:rFonts w:asciiTheme="minorHAnsi" w:eastAsiaTheme="minorEastAsia" w:hAnsiTheme="minorHAnsi"/>
          <w:noProof/>
          <w:sz w:val="22"/>
        </w:rPr>
      </w:pPr>
      <w:hyperlink w:anchor="_Toc374435513" w:history="1">
        <w:r w:rsidR="003A4D55" w:rsidRPr="00A1616B">
          <w:rPr>
            <w:rStyle w:val="Hyperlink"/>
            <w:noProof/>
          </w:rPr>
          <w:t>9.6.4.</w:t>
        </w:r>
        <w:r w:rsidR="003A4D55">
          <w:rPr>
            <w:rFonts w:asciiTheme="minorHAnsi" w:eastAsiaTheme="minorEastAsia" w:hAnsiTheme="minorHAnsi"/>
            <w:noProof/>
            <w:sz w:val="22"/>
          </w:rPr>
          <w:tab/>
        </w:r>
        <w:r w:rsidR="003A4D55" w:rsidRPr="00A1616B">
          <w:rPr>
            <w:rStyle w:val="Hyperlink"/>
            <w:noProof/>
          </w:rPr>
          <w:t>Use Case Description</w:t>
        </w:r>
        <w:r w:rsidR="003A4D55">
          <w:rPr>
            <w:noProof/>
            <w:webHidden/>
          </w:rPr>
          <w:tab/>
        </w:r>
        <w:r w:rsidR="003A4D55">
          <w:rPr>
            <w:noProof/>
            <w:webHidden/>
          </w:rPr>
          <w:fldChar w:fldCharType="begin"/>
        </w:r>
        <w:r w:rsidR="003A4D55">
          <w:rPr>
            <w:noProof/>
            <w:webHidden/>
          </w:rPr>
          <w:instrText xml:space="preserve"> PAGEREF _Toc374435513 \h </w:instrText>
        </w:r>
        <w:r w:rsidR="003A4D55">
          <w:rPr>
            <w:noProof/>
            <w:webHidden/>
          </w:rPr>
        </w:r>
        <w:r w:rsidR="003A4D55">
          <w:rPr>
            <w:noProof/>
            <w:webHidden/>
          </w:rPr>
          <w:fldChar w:fldCharType="separate"/>
        </w:r>
        <w:r>
          <w:rPr>
            <w:noProof/>
            <w:webHidden/>
          </w:rPr>
          <w:t>27</w:t>
        </w:r>
        <w:r w:rsidR="003A4D55">
          <w:rPr>
            <w:noProof/>
            <w:webHidden/>
          </w:rPr>
          <w:fldChar w:fldCharType="end"/>
        </w:r>
      </w:hyperlink>
    </w:p>
    <w:p w14:paraId="791E4199" w14:textId="77777777" w:rsidR="003A4D55" w:rsidRDefault="00A10924">
      <w:pPr>
        <w:pStyle w:val="TOC1"/>
        <w:rPr>
          <w:rFonts w:asciiTheme="minorHAnsi" w:eastAsiaTheme="minorEastAsia" w:hAnsiTheme="minorHAnsi"/>
          <w:noProof/>
          <w:sz w:val="22"/>
        </w:rPr>
      </w:pPr>
      <w:hyperlink w:anchor="_Toc374435514" w:history="1">
        <w:r w:rsidR="003A4D55" w:rsidRPr="00A1616B">
          <w:rPr>
            <w:rStyle w:val="Hyperlink"/>
            <w:noProof/>
          </w:rPr>
          <w:t>10.</w:t>
        </w:r>
        <w:r w:rsidR="003A4D55">
          <w:rPr>
            <w:rFonts w:asciiTheme="minorHAnsi" w:eastAsiaTheme="minorEastAsia" w:hAnsiTheme="minorHAnsi"/>
            <w:noProof/>
            <w:sz w:val="22"/>
          </w:rPr>
          <w:tab/>
        </w:r>
        <w:r w:rsidR="003A4D55" w:rsidRPr="00A1616B">
          <w:rPr>
            <w:rStyle w:val="Hyperlink"/>
            <w:noProof/>
          </w:rPr>
          <w:t>Data Mapping</w:t>
        </w:r>
        <w:r w:rsidR="003A4D55">
          <w:rPr>
            <w:noProof/>
            <w:webHidden/>
          </w:rPr>
          <w:tab/>
        </w:r>
        <w:r w:rsidR="003A4D55">
          <w:rPr>
            <w:noProof/>
            <w:webHidden/>
          </w:rPr>
          <w:fldChar w:fldCharType="begin"/>
        </w:r>
        <w:r w:rsidR="003A4D55">
          <w:rPr>
            <w:noProof/>
            <w:webHidden/>
          </w:rPr>
          <w:instrText xml:space="preserve"> PAGEREF _Toc374435514 \h </w:instrText>
        </w:r>
        <w:r w:rsidR="003A4D55">
          <w:rPr>
            <w:noProof/>
            <w:webHidden/>
          </w:rPr>
        </w:r>
        <w:r w:rsidR="003A4D55">
          <w:rPr>
            <w:noProof/>
            <w:webHidden/>
          </w:rPr>
          <w:fldChar w:fldCharType="separate"/>
        </w:r>
        <w:r>
          <w:rPr>
            <w:noProof/>
            <w:webHidden/>
          </w:rPr>
          <w:t>28</w:t>
        </w:r>
        <w:r w:rsidR="003A4D55">
          <w:rPr>
            <w:noProof/>
            <w:webHidden/>
          </w:rPr>
          <w:fldChar w:fldCharType="end"/>
        </w:r>
      </w:hyperlink>
    </w:p>
    <w:p w14:paraId="24F7FEEE" w14:textId="77777777" w:rsidR="00A068D9" w:rsidRDefault="002C7A51" w:rsidP="00B17C77">
      <w:pPr>
        <w:ind w:left="0"/>
      </w:pPr>
      <w:r>
        <w:fldChar w:fldCharType="end"/>
      </w:r>
    </w:p>
    <w:p w14:paraId="24F7FEEF" w14:textId="77777777" w:rsidR="00FA0548" w:rsidRDefault="000E205F" w:rsidP="00B17C77">
      <w:pPr>
        <w:ind w:left="0"/>
      </w:pPr>
      <w:r>
        <w:br w:type="page"/>
      </w:r>
    </w:p>
    <w:p w14:paraId="24F7FEF0" w14:textId="77777777" w:rsidR="00AA652B" w:rsidRDefault="00A068D9" w:rsidP="00AA652B">
      <w:pPr>
        <w:pStyle w:val="H1"/>
      </w:pPr>
      <w:bookmarkStart w:id="0" w:name="_Toc374435454"/>
      <w:r>
        <w:lastRenderedPageBreak/>
        <w:t>Document Administration</w:t>
      </w:r>
      <w:bookmarkEnd w:id="0"/>
    </w:p>
    <w:p w14:paraId="24F7FEF2" w14:textId="7D50410F" w:rsidR="00FC7E6A" w:rsidRDefault="00A068D9" w:rsidP="003A4B7D">
      <w:r>
        <w:t xml:space="preserve">This section is </w:t>
      </w:r>
      <w:r w:rsidR="003A4B7D">
        <w:t xml:space="preserve">outlines </w:t>
      </w:r>
      <w:r>
        <w:t>document history, reviews, appr</w:t>
      </w:r>
      <w:r w:rsidR="003A4B7D">
        <w:t>ovals and related information</w:t>
      </w:r>
      <w:r w:rsidR="00FC7E6A" w:rsidRPr="00FC7E6A">
        <w:t>.</w:t>
      </w:r>
    </w:p>
    <w:p w14:paraId="24F7FEF3" w14:textId="77777777" w:rsidR="00A068D9" w:rsidRDefault="00A068D9" w:rsidP="00D87F74">
      <w:pPr>
        <w:pStyle w:val="H2"/>
        <w:spacing w:before="480"/>
      </w:pPr>
      <w:bookmarkStart w:id="1" w:name="_Toc374435455"/>
      <w:r>
        <w:t xml:space="preserve">Document </w:t>
      </w:r>
      <w:r w:rsidR="00D64974">
        <w:t xml:space="preserve">Authors and </w:t>
      </w:r>
      <w:r>
        <w:t>Revisions</w:t>
      </w:r>
      <w:bookmarkEnd w:id="1"/>
    </w:p>
    <w:p w14:paraId="24F7FEF4" w14:textId="77777777" w:rsidR="00A068D9" w:rsidRDefault="00A068D9" w:rsidP="00A068D9">
      <w:r>
        <w:t>Increase the version number when a major change is made.</w:t>
      </w:r>
    </w:p>
    <w:tbl>
      <w:tblPr>
        <w:tblStyle w:val="TableGrid"/>
        <w:tblW w:w="0" w:type="auto"/>
        <w:tblInd w:w="198" w:type="dxa"/>
        <w:tblLook w:val="04A0" w:firstRow="1" w:lastRow="0" w:firstColumn="1" w:lastColumn="0" w:noHBand="0" w:noVBand="1"/>
      </w:tblPr>
      <w:tblGrid>
        <w:gridCol w:w="1908"/>
        <w:gridCol w:w="1710"/>
        <w:gridCol w:w="1710"/>
        <w:gridCol w:w="3942"/>
      </w:tblGrid>
      <w:tr w:rsidR="00A068D9" w14:paraId="24F7FEF9" w14:textId="77777777" w:rsidTr="00194927">
        <w:tc>
          <w:tcPr>
            <w:tcW w:w="1908" w:type="dxa"/>
            <w:shd w:val="pct15" w:color="auto" w:fill="auto"/>
          </w:tcPr>
          <w:p w14:paraId="24F7FEF5" w14:textId="77777777" w:rsidR="00A068D9" w:rsidRPr="00A068D9" w:rsidRDefault="00A068D9" w:rsidP="00A068D9">
            <w:pPr>
              <w:ind w:left="0"/>
              <w:rPr>
                <w:b/>
              </w:rPr>
            </w:pPr>
            <w:r>
              <w:rPr>
                <w:b/>
              </w:rPr>
              <w:t>Version</w:t>
            </w:r>
          </w:p>
        </w:tc>
        <w:tc>
          <w:tcPr>
            <w:tcW w:w="1710" w:type="dxa"/>
            <w:shd w:val="pct15" w:color="auto" w:fill="auto"/>
          </w:tcPr>
          <w:p w14:paraId="24F7FEF6" w14:textId="77777777" w:rsidR="00A068D9" w:rsidRPr="00A068D9" w:rsidRDefault="00A068D9" w:rsidP="00A068D9">
            <w:pPr>
              <w:ind w:left="0"/>
              <w:rPr>
                <w:b/>
              </w:rPr>
            </w:pPr>
            <w:r>
              <w:rPr>
                <w:b/>
              </w:rPr>
              <w:t>Date</w:t>
            </w:r>
          </w:p>
        </w:tc>
        <w:tc>
          <w:tcPr>
            <w:tcW w:w="1710" w:type="dxa"/>
            <w:shd w:val="pct15" w:color="auto" w:fill="auto"/>
          </w:tcPr>
          <w:p w14:paraId="24F7FEF7" w14:textId="77777777" w:rsidR="00A068D9" w:rsidRPr="00A068D9" w:rsidRDefault="00A068D9" w:rsidP="00A068D9">
            <w:pPr>
              <w:ind w:left="0"/>
              <w:rPr>
                <w:b/>
              </w:rPr>
            </w:pPr>
            <w:r>
              <w:rPr>
                <w:b/>
              </w:rPr>
              <w:t>Author</w:t>
            </w:r>
          </w:p>
        </w:tc>
        <w:tc>
          <w:tcPr>
            <w:tcW w:w="3942" w:type="dxa"/>
            <w:shd w:val="pct15" w:color="auto" w:fill="auto"/>
          </w:tcPr>
          <w:p w14:paraId="24F7FEF8" w14:textId="77777777" w:rsidR="00A068D9" w:rsidRPr="00A068D9" w:rsidRDefault="00A068D9" w:rsidP="00A068D9">
            <w:pPr>
              <w:ind w:left="0"/>
              <w:rPr>
                <w:b/>
              </w:rPr>
            </w:pPr>
            <w:r>
              <w:rPr>
                <w:b/>
              </w:rPr>
              <w:t>Changes</w:t>
            </w:r>
          </w:p>
        </w:tc>
      </w:tr>
      <w:tr w:rsidR="00A068D9" w14:paraId="24F7FEFE" w14:textId="77777777" w:rsidTr="00194927">
        <w:tc>
          <w:tcPr>
            <w:tcW w:w="1908" w:type="dxa"/>
          </w:tcPr>
          <w:p w14:paraId="24F7FEFA" w14:textId="77777777" w:rsidR="00A068D9" w:rsidRPr="00E46DCE" w:rsidRDefault="00A068D9" w:rsidP="00A068D9">
            <w:pPr>
              <w:ind w:left="0"/>
            </w:pPr>
            <w:r w:rsidRPr="00E46DCE">
              <w:t>1.0</w:t>
            </w:r>
          </w:p>
        </w:tc>
        <w:tc>
          <w:tcPr>
            <w:tcW w:w="1710" w:type="dxa"/>
          </w:tcPr>
          <w:p w14:paraId="24F7FEFB" w14:textId="4C2CFFCD" w:rsidR="00A068D9" w:rsidRPr="00E46DCE" w:rsidRDefault="00CC2DA4" w:rsidP="00A068D9">
            <w:pPr>
              <w:ind w:left="0"/>
            </w:pPr>
            <w:r w:rsidRPr="00E46DCE">
              <w:t>10/10/13</w:t>
            </w:r>
          </w:p>
        </w:tc>
        <w:tc>
          <w:tcPr>
            <w:tcW w:w="1710" w:type="dxa"/>
          </w:tcPr>
          <w:p w14:paraId="06C92D15" w14:textId="77777777" w:rsidR="00A068D9" w:rsidRPr="00E46DCE" w:rsidRDefault="00E561C8" w:rsidP="00A068D9">
            <w:pPr>
              <w:ind w:left="0"/>
            </w:pPr>
            <w:r w:rsidRPr="00E46DCE">
              <w:t>Amit Verma</w:t>
            </w:r>
          </w:p>
          <w:p w14:paraId="64AEA7A0" w14:textId="77777777" w:rsidR="00F66182" w:rsidRPr="00E46DCE" w:rsidRDefault="00F66182" w:rsidP="00A068D9">
            <w:pPr>
              <w:ind w:left="0"/>
            </w:pPr>
            <w:r w:rsidRPr="00E46DCE">
              <w:t>Jim Leonard</w:t>
            </w:r>
          </w:p>
          <w:p w14:paraId="1B6180C4" w14:textId="77777777" w:rsidR="00F66182" w:rsidRPr="00E46DCE" w:rsidRDefault="00F66182" w:rsidP="00A068D9">
            <w:pPr>
              <w:ind w:left="0"/>
            </w:pPr>
            <w:r w:rsidRPr="00E46DCE">
              <w:t>Steve Harpster</w:t>
            </w:r>
          </w:p>
          <w:p w14:paraId="24F7FEFC" w14:textId="3400852F" w:rsidR="00F66182" w:rsidRPr="00E46DCE" w:rsidRDefault="00F66182" w:rsidP="00A068D9">
            <w:pPr>
              <w:ind w:left="0"/>
            </w:pPr>
            <w:r w:rsidRPr="00E46DCE">
              <w:t>Cassie Cole-</w:t>
            </w:r>
            <w:proofErr w:type="spellStart"/>
            <w:r w:rsidRPr="00E46DCE">
              <w:t>Goforth</w:t>
            </w:r>
            <w:proofErr w:type="spellEnd"/>
          </w:p>
        </w:tc>
        <w:tc>
          <w:tcPr>
            <w:tcW w:w="3942" w:type="dxa"/>
          </w:tcPr>
          <w:p w14:paraId="104A078E" w14:textId="77777777" w:rsidR="00CC2DA4" w:rsidRPr="00E46DCE" w:rsidRDefault="00CC2DA4" w:rsidP="00A068D9">
            <w:pPr>
              <w:ind w:left="0"/>
            </w:pPr>
            <w:r w:rsidRPr="00E46DCE">
              <w:t>25% Milestone Complete</w:t>
            </w:r>
          </w:p>
          <w:p w14:paraId="24F7FEFD" w14:textId="01990DF6" w:rsidR="00CC2DA4" w:rsidRPr="00E46DCE" w:rsidRDefault="00CC2DA4" w:rsidP="00CC2DA4">
            <w:pPr>
              <w:ind w:left="0"/>
            </w:pPr>
            <w:r w:rsidRPr="00E46DCE">
              <w:t>Started 9/11/13</w:t>
            </w:r>
          </w:p>
        </w:tc>
      </w:tr>
      <w:tr w:rsidR="00A068D9" w14:paraId="24F7FF03" w14:textId="77777777" w:rsidTr="00194927">
        <w:tc>
          <w:tcPr>
            <w:tcW w:w="1908" w:type="dxa"/>
          </w:tcPr>
          <w:p w14:paraId="24F7FEFF" w14:textId="27F77C03" w:rsidR="00A068D9" w:rsidRPr="00E46DCE" w:rsidRDefault="00CC2DA4" w:rsidP="00A068D9">
            <w:pPr>
              <w:ind w:left="0"/>
            </w:pPr>
            <w:r w:rsidRPr="00E46DCE">
              <w:t>1.1</w:t>
            </w:r>
          </w:p>
        </w:tc>
        <w:tc>
          <w:tcPr>
            <w:tcW w:w="1710" w:type="dxa"/>
          </w:tcPr>
          <w:p w14:paraId="24F7FF00" w14:textId="5C5D3CD4" w:rsidR="00A068D9" w:rsidRPr="00E46DCE" w:rsidRDefault="00CC2DA4" w:rsidP="00A068D9">
            <w:pPr>
              <w:ind w:left="0"/>
            </w:pPr>
            <w:r w:rsidRPr="00E46DCE">
              <w:t>10/15/13</w:t>
            </w:r>
          </w:p>
        </w:tc>
        <w:tc>
          <w:tcPr>
            <w:tcW w:w="1710" w:type="dxa"/>
          </w:tcPr>
          <w:p w14:paraId="24F7FF01" w14:textId="2F0566DD" w:rsidR="00A068D9" w:rsidRPr="00E46DCE" w:rsidRDefault="00052DEA" w:rsidP="00A068D9">
            <w:pPr>
              <w:ind w:left="0"/>
            </w:pPr>
            <w:r w:rsidRPr="00E46DCE">
              <w:t>Bill Showalter</w:t>
            </w:r>
          </w:p>
        </w:tc>
        <w:tc>
          <w:tcPr>
            <w:tcW w:w="3942" w:type="dxa"/>
          </w:tcPr>
          <w:p w14:paraId="24F7FF02" w14:textId="7D47E71A" w:rsidR="00A068D9" w:rsidRPr="00E46DCE" w:rsidRDefault="00052DEA" w:rsidP="00A068D9">
            <w:pPr>
              <w:ind w:left="0"/>
            </w:pPr>
            <w:r w:rsidRPr="00E46DCE">
              <w:t>Added use cases and mapped requirements.</w:t>
            </w:r>
          </w:p>
        </w:tc>
      </w:tr>
      <w:tr w:rsidR="00A068D9" w14:paraId="24F7FF08" w14:textId="77777777" w:rsidTr="00194927">
        <w:tc>
          <w:tcPr>
            <w:tcW w:w="1908" w:type="dxa"/>
          </w:tcPr>
          <w:p w14:paraId="24F7FF04" w14:textId="0D3D7B95" w:rsidR="00A068D9" w:rsidRPr="00E46DCE" w:rsidRDefault="00A8650D" w:rsidP="00A068D9">
            <w:pPr>
              <w:ind w:left="0"/>
            </w:pPr>
            <w:r>
              <w:t>1</w:t>
            </w:r>
            <w:r w:rsidR="00E46DCE" w:rsidRPr="00E46DCE">
              <w:t>.2</w:t>
            </w:r>
          </w:p>
        </w:tc>
        <w:tc>
          <w:tcPr>
            <w:tcW w:w="1710" w:type="dxa"/>
          </w:tcPr>
          <w:p w14:paraId="24F7FF05" w14:textId="36C7FE3B" w:rsidR="00A068D9" w:rsidRPr="00E46DCE" w:rsidRDefault="00E46DCE" w:rsidP="00A068D9">
            <w:pPr>
              <w:ind w:left="0"/>
            </w:pPr>
            <w:r w:rsidRPr="00E46DCE">
              <w:t>10/16/13</w:t>
            </w:r>
          </w:p>
        </w:tc>
        <w:tc>
          <w:tcPr>
            <w:tcW w:w="1710" w:type="dxa"/>
          </w:tcPr>
          <w:p w14:paraId="24F7FF06" w14:textId="3170DE06" w:rsidR="00A068D9" w:rsidRPr="00E46DCE" w:rsidRDefault="00E46DCE" w:rsidP="00A068D9">
            <w:pPr>
              <w:ind w:left="0"/>
            </w:pPr>
            <w:r w:rsidRPr="00E46DCE">
              <w:t>Miguel Fortis</w:t>
            </w:r>
          </w:p>
        </w:tc>
        <w:tc>
          <w:tcPr>
            <w:tcW w:w="3942" w:type="dxa"/>
          </w:tcPr>
          <w:p w14:paraId="24F7FF07" w14:textId="520255AF" w:rsidR="00A068D9" w:rsidRPr="00E46DCE" w:rsidRDefault="00E46DCE" w:rsidP="00A068D9">
            <w:pPr>
              <w:ind w:left="0"/>
            </w:pPr>
            <w:r w:rsidRPr="00E46DCE">
              <w:t>Updated Use Cases and Process flows</w:t>
            </w:r>
          </w:p>
        </w:tc>
      </w:tr>
      <w:tr w:rsidR="00A8650D" w14:paraId="46023AE0" w14:textId="77777777" w:rsidTr="00194927">
        <w:tc>
          <w:tcPr>
            <w:tcW w:w="1908" w:type="dxa"/>
          </w:tcPr>
          <w:p w14:paraId="57C1450A" w14:textId="5E998A40" w:rsidR="00A8650D" w:rsidRPr="00E46DCE" w:rsidRDefault="00A8650D" w:rsidP="00A068D9">
            <w:pPr>
              <w:ind w:left="0"/>
            </w:pPr>
            <w:r>
              <w:t>1.3</w:t>
            </w:r>
          </w:p>
        </w:tc>
        <w:tc>
          <w:tcPr>
            <w:tcW w:w="1710" w:type="dxa"/>
          </w:tcPr>
          <w:p w14:paraId="2C828333" w14:textId="4359A226" w:rsidR="00A8650D" w:rsidRPr="00E46DCE" w:rsidRDefault="00A8650D" w:rsidP="00A068D9">
            <w:pPr>
              <w:ind w:left="0"/>
            </w:pPr>
            <w:r>
              <w:t>10/17/13</w:t>
            </w:r>
          </w:p>
        </w:tc>
        <w:tc>
          <w:tcPr>
            <w:tcW w:w="1710" w:type="dxa"/>
          </w:tcPr>
          <w:p w14:paraId="25F00AF4" w14:textId="2D4DAAAB" w:rsidR="00A8650D" w:rsidRPr="00E46DCE" w:rsidRDefault="00A8650D" w:rsidP="00A068D9">
            <w:pPr>
              <w:ind w:left="0"/>
            </w:pPr>
            <w:r w:rsidRPr="00E46DCE">
              <w:t>Bill Showalter</w:t>
            </w:r>
          </w:p>
        </w:tc>
        <w:tc>
          <w:tcPr>
            <w:tcW w:w="3942" w:type="dxa"/>
          </w:tcPr>
          <w:p w14:paraId="04E0FACD" w14:textId="17992DE0" w:rsidR="00A8650D" w:rsidRPr="00E46DCE" w:rsidRDefault="00A8650D" w:rsidP="00A068D9">
            <w:pPr>
              <w:ind w:left="0"/>
            </w:pPr>
            <w:r>
              <w:t>Updates to use cases.</w:t>
            </w:r>
          </w:p>
        </w:tc>
      </w:tr>
      <w:tr w:rsidR="00EC29E0" w14:paraId="04605FD0" w14:textId="77777777" w:rsidTr="00194927">
        <w:tc>
          <w:tcPr>
            <w:tcW w:w="1908" w:type="dxa"/>
          </w:tcPr>
          <w:p w14:paraId="08EBD884" w14:textId="00486231" w:rsidR="00EC29E0" w:rsidRDefault="00EC29E0" w:rsidP="00A068D9">
            <w:pPr>
              <w:ind w:left="0"/>
            </w:pPr>
            <w:r>
              <w:t>1.4</w:t>
            </w:r>
          </w:p>
        </w:tc>
        <w:tc>
          <w:tcPr>
            <w:tcW w:w="1710" w:type="dxa"/>
          </w:tcPr>
          <w:p w14:paraId="5ADDFA79" w14:textId="73EBAB0B" w:rsidR="00EC29E0" w:rsidRDefault="00EC29E0" w:rsidP="00A068D9">
            <w:pPr>
              <w:ind w:left="0"/>
            </w:pPr>
            <w:r>
              <w:t>10/21/13</w:t>
            </w:r>
          </w:p>
        </w:tc>
        <w:tc>
          <w:tcPr>
            <w:tcW w:w="1710" w:type="dxa"/>
          </w:tcPr>
          <w:p w14:paraId="10DEC87B" w14:textId="330DBC82" w:rsidR="00EC29E0" w:rsidRPr="00E46DCE" w:rsidRDefault="00EC29E0" w:rsidP="00A068D9">
            <w:pPr>
              <w:ind w:left="0"/>
            </w:pPr>
            <w:r>
              <w:t>Sam Friedman</w:t>
            </w:r>
          </w:p>
        </w:tc>
        <w:tc>
          <w:tcPr>
            <w:tcW w:w="3942" w:type="dxa"/>
          </w:tcPr>
          <w:p w14:paraId="4DBDC5F6" w14:textId="3105A4AA" w:rsidR="00EC29E0" w:rsidRDefault="00EC29E0" w:rsidP="00A068D9">
            <w:pPr>
              <w:ind w:left="0"/>
            </w:pPr>
            <w:r>
              <w:t>Consolidated Use Cases</w:t>
            </w:r>
          </w:p>
        </w:tc>
      </w:tr>
      <w:tr w:rsidR="004B38DA" w14:paraId="40B61CE5" w14:textId="77777777" w:rsidTr="00194927">
        <w:tc>
          <w:tcPr>
            <w:tcW w:w="1908" w:type="dxa"/>
          </w:tcPr>
          <w:p w14:paraId="179FAC38" w14:textId="257F5EFA" w:rsidR="004B38DA" w:rsidRPr="00E46DCE" w:rsidRDefault="004B38DA" w:rsidP="00A068D9">
            <w:pPr>
              <w:ind w:left="0"/>
            </w:pPr>
            <w:r>
              <w:t>1.5</w:t>
            </w:r>
          </w:p>
        </w:tc>
        <w:tc>
          <w:tcPr>
            <w:tcW w:w="1710" w:type="dxa"/>
          </w:tcPr>
          <w:p w14:paraId="639E9910" w14:textId="226B51DF" w:rsidR="004B38DA" w:rsidRPr="00E46DCE" w:rsidRDefault="004B38DA" w:rsidP="00A068D9">
            <w:pPr>
              <w:ind w:left="0"/>
            </w:pPr>
            <w:r>
              <w:t>10/22/13</w:t>
            </w:r>
          </w:p>
        </w:tc>
        <w:tc>
          <w:tcPr>
            <w:tcW w:w="1710" w:type="dxa"/>
          </w:tcPr>
          <w:p w14:paraId="5662E7E8" w14:textId="0A30A292" w:rsidR="004B38DA" w:rsidRPr="00E46DCE" w:rsidRDefault="004B38DA" w:rsidP="00A068D9">
            <w:pPr>
              <w:ind w:left="0"/>
            </w:pPr>
            <w:proofErr w:type="spellStart"/>
            <w:r>
              <w:t>C.Latimer</w:t>
            </w:r>
            <w:proofErr w:type="spellEnd"/>
          </w:p>
        </w:tc>
        <w:tc>
          <w:tcPr>
            <w:tcW w:w="3942" w:type="dxa"/>
          </w:tcPr>
          <w:p w14:paraId="41F11B7E" w14:textId="77777777" w:rsidR="004B38DA" w:rsidRDefault="004B38DA" w:rsidP="00A068D9">
            <w:pPr>
              <w:ind w:left="0"/>
            </w:pPr>
            <w:r>
              <w:t>-Updated functional requirements and added sub-requirements</w:t>
            </w:r>
          </w:p>
          <w:p w14:paraId="39733CFC" w14:textId="77777777" w:rsidR="004B38DA" w:rsidRDefault="004B38DA" w:rsidP="00A068D9">
            <w:pPr>
              <w:ind w:left="0"/>
            </w:pPr>
            <w:r>
              <w:t>-Added issue 4 and updated issue 3</w:t>
            </w:r>
          </w:p>
          <w:p w14:paraId="14F7615F" w14:textId="77777777" w:rsidR="00B2646B" w:rsidRDefault="00B2646B" w:rsidP="00A068D9">
            <w:pPr>
              <w:ind w:left="0"/>
            </w:pPr>
            <w:r>
              <w:t>-Updated glossary of terms</w:t>
            </w:r>
          </w:p>
          <w:p w14:paraId="2B679B1B" w14:textId="6D53204D" w:rsidR="00B2646B" w:rsidRPr="00E46DCE" w:rsidRDefault="00B2646B" w:rsidP="00A068D9">
            <w:pPr>
              <w:ind w:left="0"/>
            </w:pPr>
            <w:r>
              <w:t>-Updated assumptions</w:t>
            </w:r>
          </w:p>
        </w:tc>
      </w:tr>
      <w:tr w:rsidR="00C41DE1" w14:paraId="1E4F297D" w14:textId="77777777" w:rsidTr="00194927">
        <w:tc>
          <w:tcPr>
            <w:tcW w:w="1908" w:type="dxa"/>
          </w:tcPr>
          <w:p w14:paraId="2EB41A47" w14:textId="5DF76FFC" w:rsidR="00C41DE1" w:rsidRDefault="00C41DE1" w:rsidP="00A068D9">
            <w:pPr>
              <w:ind w:left="0"/>
            </w:pPr>
            <w:r>
              <w:t>1.6</w:t>
            </w:r>
          </w:p>
        </w:tc>
        <w:tc>
          <w:tcPr>
            <w:tcW w:w="1710" w:type="dxa"/>
          </w:tcPr>
          <w:p w14:paraId="4E60D7E1" w14:textId="026DB313" w:rsidR="00C41DE1" w:rsidRDefault="00C41DE1" w:rsidP="00A068D9">
            <w:pPr>
              <w:ind w:left="0"/>
            </w:pPr>
            <w:r>
              <w:t>10/23/13</w:t>
            </w:r>
          </w:p>
        </w:tc>
        <w:tc>
          <w:tcPr>
            <w:tcW w:w="1710" w:type="dxa"/>
          </w:tcPr>
          <w:p w14:paraId="3BF9AE42" w14:textId="77777777" w:rsidR="00C41DE1" w:rsidRDefault="00C41DE1" w:rsidP="00A068D9">
            <w:pPr>
              <w:ind w:left="0"/>
            </w:pPr>
            <w:r>
              <w:t>Ashley Hofmann</w:t>
            </w:r>
          </w:p>
          <w:p w14:paraId="7446B484" w14:textId="0CE8B639" w:rsidR="003A4B7D" w:rsidRDefault="003A4B7D" w:rsidP="00A068D9">
            <w:pPr>
              <w:ind w:left="0"/>
            </w:pPr>
            <w:r>
              <w:t>Steve Harpster</w:t>
            </w:r>
          </w:p>
        </w:tc>
        <w:tc>
          <w:tcPr>
            <w:tcW w:w="3942" w:type="dxa"/>
          </w:tcPr>
          <w:p w14:paraId="12AE7713" w14:textId="77777777" w:rsidR="00C41DE1" w:rsidRDefault="00C41DE1" w:rsidP="00A068D9">
            <w:pPr>
              <w:ind w:left="0"/>
            </w:pPr>
            <w:r>
              <w:t>OTM Section 5 completion</w:t>
            </w:r>
          </w:p>
          <w:p w14:paraId="57882DBA" w14:textId="56A358BC" w:rsidR="003A4B7D" w:rsidRDefault="003A4B7D" w:rsidP="00A068D9">
            <w:pPr>
              <w:ind w:left="0"/>
            </w:pPr>
            <w:r>
              <w:t>Updated Use Cases and Open Issues</w:t>
            </w:r>
          </w:p>
        </w:tc>
      </w:tr>
      <w:tr w:rsidR="00A8650D" w14:paraId="24F7FF0D" w14:textId="77777777" w:rsidTr="00194927">
        <w:tc>
          <w:tcPr>
            <w:tcW w:w="1908" w:type="dxa"/>
          </w:tcPr>
          <w:p w14:paraId="24F7FF09" w14:textId="5A397BDD" w:rsidR="00A8650D" w:rsidRPr="00E46DCE" w:rsidRDefault="00663062" w:rsidP="00A068D9">
            <w:pPr>
              <w:ind w:left="0"/>
            </w:pPr>
            <w:r>
              <w:t>1.7</w:t>
            </w:r>
          </w:p>
        </w:tc>
        <w:tc>
          <w:tcPr>
            <w:tcW w:w="1710" w:type="dxa"/>
          </w:tcPr>
          <w:p w14:paraId="24F7FF0A" w14:textId="3BEB2FFC" w:rsidR="00A8650D" w:rsidRPr="00E46DCE" w:rsidRDefault="00663062" w:rsidP="00A068D9">
            <w:pPr>
              <w:ind w:left="0"/>
            </w:pPr>
            <w:r>
              <w:t>10/29/13</w:t>
            </w:r>
          </w:p>
        </w:tc>
        <w:tc>
          <w:tcPr>
            <w:tcW w:w="1710" w:type="dxa"/>
          </w:tcPr>
          <w:p w14:paraId="24F7FF0B" w14:textId="051F8A60" w:rsidR="00A8650D" w:rsidRPr="00E46DCE" w:rsidRDefault="00663062" w:rsidP="00A068D9">
            <w:pPr>
              <w:ind w:left="0"/>
            </w:pPr>
            <w:r>
              <w:t>Mark Garrison</w:t>
            </w:r>
          </w:p>
        </w:tc>
        <w:tc>
          <w:tcPr>
            <w:tcW w:w="3942" w:type="dxa"/>
          </w:tcPr>
          <w:p w14:paraId="5D9FB2AA" w14:textId="77777777" w:rsidR="00A8650D" w:rsidRDefault="00D445EC" w:rsidP="00A068D9">
            <w:pPr>
              <w:ind w:left="0"/>
            </w:pPr>
            <w:r>
              <w:t>4.3 ASI orgs restated</w:t>
            </w:r>
          </w:p>
          <w:p w14:paraId="63FCF0E7" w14:textId="4713767A" w:rsidR="00D445EC" w:rsidRDefault="00C307F0" w:rsidP="00A068D9">
            <w:pPr>
              <w:ind w:left="0"/>
            </w:pPr>
            <w:r>
              <w:t>7.1 sample text removed</w:t>
            </w:r>
          </w:p>
          <w:p w14:paraId="4B5D1E99" w14:textId="4E6BB6B6" w:rsidR="005D1F8A" w:rsidRDefault="00D445EC" w:rsidP="00A068D9">
            <w:pPr>
              <w:ind w:left="0"/>
            </w:pPr>
            <w:r>
              <w:t>8  data mapping link fixed</w:t>
            </w:r>
          </w:p>
          <w:p w14:paraId="24F7FF0C" w14:textId="52961DAA" w:rsidR="00D445EC" w:rsidRPr="00E46DCE" w:rsidRDefault="00D445EC" w:rsidP="00A068D9">
            <w:pPr>
              <w:ind w:left="0"/>
            </w:pPr>
          </w:p>
        </w:tc>
      </w:tr>
      <w:tr w:rsidR="00AA36B1" w14:paraId="2CA3BFCD" w14:textId="77777777" w:rsidTr="00194927">
        <w:tc>
          <w:tcPr>
            <w:tcW w:w="1908" w:type="dxa"/>
          </w:tcPr>
          <w:p w14:paraId="27EDFA6B" w14:textId="65C242FE" w:rsidR="00AA36B1" w:rsidRDefault="00AA36B1" w:rsidP="00A068D9">
            <w:pPr>
              <w:ind w:left="0"/>
            </w:pPr>
            <w:r>
              <w:t>Added from Separate Document</w:t>
            </w:r>
          </w:p>
        </w:tc>
        <w:tc>
          <w:tcPr>
            <w:tcW w:w="1710" w:type="dxa"/>
          </w:tcPr>
          <w:p w14:paraId="6FACA1D3" w14:textId="7F4C25AD" w:rsidR="00AA36B1" w:rsidRDefault="00AA36B1" w:rsidP="00A068D9">
            <w:pPr>
              <w:ind w:left="0"/>
            </w:pPr>
            <w:r>
              <w:rPr>
                <w:color w:val="000000" w:themeColor="text1"/>
              </w:rPr>
              <w:t>10/17/13</w:t>
            </w:r>
          </w:p>
        </w:tc>
        <w:tc>
          <w:tcPr>
            <w:tcW w:w="1710" w:type="dxa"/>
          </w:tcPr>
          <w:p w14:paraId="4CC91C61" w14:textId="274E5AC1" w:rsidR="00AA36B1" w:rsidRDefault="00AA36B1" w:rsidP="00A068D9">
            <w:pPr>
              <w:ind w:left="0"/>
            </w:pPr>
            <w:r w:rsidRPr="00EE7372">
              <w:rPr>
                <w:color w:val="000000" w:themeColor="text1"/>
              </w:rPr>
              <w:t>Tony Su</w:t>
            </w:r>
          </w:p>
        </w:tc>
        <w:tc>
          <w:tcPr>
            <w:tcW w:w="3942" w:type="dxa"/>
          </w:tcPr>
          <w:p w14:paraId="5A529179" w14:textId="03FC702A" w:rsidR="00AA36B1" w:rsidRDefault="00AA36B1" w:rsidP="00A068D9">
            <w:pPr>
              <w:ind w:left="0"/>
            </w:pPr>
            <w:r w:rsidRPr="00EE7372">
              <w:rPr>
                <w:color w:val="000000" w:themeColor="text1"/>
              </w:rPr>
              <w:t>Use cases, assumptions, dependencies, flow diagrams, glossary of terms</w:t>
            </w:r>
            <w:r>
              <w:rPr>
                <w:color w:val="000000" w:themeColor="text1"/>
              </w:rPr>
              <w:t>, scope</w:t>
            </w:r>
          </w:p>
        </w:tc>
      </w:tr>
      <w:tr w:rsidR="00AA36B1" w14:paraId="3A1F4624" w14:textId="77777777" w:rsidTr="00194927">
        <w:tc>
          <w:tcPr>
            <w:tcW w:w="1908" w:type="dxa"/>
          </w:tcPr>
          <w:p w14:paraId="2101E415" w14:textId="1C240056" w:rsidR="00AA36B1" w:rsidRDefault="00AA36B1" w:rsidP="00A068D9">
            <w:pPr>
              <w:ind w:left="0"/>
            </w:pPr>
            <w:r>
              <w:t>Added from Separate Document</w:t>
            </w:r>
          </w:p>
        </w:tc>
        <w:tc>
          <w:tcPr>
            <w:tcW w:w="1710" w:type="dxa"/>
          </w:tcPr>
          <w:p w14:paraId="6097AD7A" w14:textId="0667AAC4" w:rsidR="00AA36B1" w:rsidRDefault="00AA36B1" w:rsidP="00A068D9">
            <w:pPr>
              <w:ind w:left="0"/>
            </w:pPr>
            <w:r>
              <w:rPr>
                <w:color w:val="000000" w:themeColor="text1"/>
              </w:rPr>
              <w:t>10/23/13</w:t>
            </w:r>
          </w:p>
        </w:tc>
        <w:tc>
          <w:tcPr>
            <w:tcW w:w="1710" w:type="dxa"/>
          </w:tcPr>
          <w:p w14:paraId="35E715D6" w14:textId="520EDAD2" w:rsidR="00AA36B1" w:rsidRDefault="00AA36B1" w:rsidP="00A068D9">
            <w:pPr>
              <w:ind w:left="0"/>
            </w:pPr>
            <w:r>
              <w:rPr>
                <w:color w:val="000000" w:themeColor="text1"/>
              </w:rPr>
              <w:t>Tony Su</w:t>
            </w:r>
          </w:p>
        </w:tc>
        <w:tc>
          <w:tcPr>
            <w:tcW w:w="3942" w:type="dxa"/>
          </w:tcPr>
          <w:p w14:paraId="7D3D7786" w14:textId="1EED9E48" w:rsidR="00AA36B1" w:rsidRDefault="00AA36B1" w:rsidP="00A068D9">
            <w:pPr>
              <w:ind w:left="0"/>
            </w:pPr>
            <w:r>
              <w:rPr>
                <w:color w:val="000000" w:themeColor="text1"/>
              </w:rPr>
              <w:t>Added use cases and functional requirements</w:t>
            </w:r>
          </w:p>
        </w:tc>
      </w:tr>
      <w:tr w:rsidR="00AA36B1" w14:paraId="455D56B8" w14:textId="77777777" w:rsidTr="00194927">
        <w:tc>
          <w:tcPr>
            <w:tcW w:w="1908" w:type="dxa"/>
          </w:tcPr>
          <w:p w14:paraId="2AE80594" w14:textId="2C2D9D63" w:rsidR="00AA36B1" w:rsidRDefault="00AA36B1" w:rsidP="00A068D9">
            <w:pPr>
              <w:ind w:left="0"/>
            </w:pPr>
            <w:r>
              <w:t>Added from Separate Document</w:t>
            </w:r>
          </w:p>
        </w:tc>
        <w:tc>
          <w:tcPr>
            <w:tcW w:w="1710" w:type="dxa"/>
          </w:tcPr>
          <w:p w14:paraId="222AD5AF" w14:textId="264C106C" w:rsidR="00AA36B1" w:rsidRDefault="00AA36B1" w:rsidP="00A068D9">
            <w:pPr>
              <w:ind w:left="0"/>
            </w:pPr>
            <w:r>
              <w:rPr>
                <w:color w:val="000000" w:themeColor="text1"/>
              </w:rPr>
              <w:t>10/24/13</w:t>
            </w:r>
          </w:p>
        </w:tc>
        <w:tc>
          <w:tcPr>
            <w:tcW w:w="1710" w:type="dxa"/>
          </w:tcPr>
          <w:p w14:paraId="60546906" w14:textId="4F1EB9E7" w:rsidR="00AA36B1" w:rsidRDefault="00AA36B1" w:rsidP="00A068D9">
            <w:pPr>
              <w:ind w:left="0"/>
            </w:pPr>
            <w:r>
              <w:rPr>
                <w:color w:val="000000" w:themeColor="text1"/>
              </w:rPr>
              <w:t>Tony Su</w:t>
            </w:r>
          </w:p>
        </w:tc>
        <w:tc>
          <w:tcPr>
            <w:tcW w:w="3942" w:type="dxa"/>
          </w:tcPr>
          <w:p w14:paraId="214DEBD7" w14:textId="68CEB55F" w:rsidR="00AA36B1" w:rsidRDefault="00AA36B1" w:rsidP="00A068D9">
            <w:pPr>
              <w:ind w:left="0"/>
            </w:pPr>
            <w:r>
              <w:rPr>
                <w:color w:val="000000" w:themeColor="text1"/>
              </w:rPr>
              <w:t>OTM Section</w:t>
            </w:r>
          </w:p>
        </w:tc>
      </w:tr>
      <w:tr w:rsidR="00AA36B1" w14:paraId="56C52D5C" w14:textId="77777777" w:rsidTr="00194927">
        <w:tc>
          <w:tcPr>
            <w:tcW w:w="1908" w:type="dxa"/>
          </w:tcPr>
          <w:p w14:paraId="67573A63" w14:textId="732481CD" w:rsidR="00AA36B1" w:rsidRDefault="00AA36B1" w:rsidP="00A068D9">
            <w:pPr>
              <w:ind w:left="0"/>
            </w:pPr>
            <w:r>
              <w:t>1.8</w:t>
            </w:r>
          </w:p>
        </w:tc>
        <w:tc>
          <w:tcPr>
            <w:tcW w:w="1710" w:type="dxa"/>
          </w:tcPr>
          <w:p w14:paraId="1867CAF3" w14:textId="573F3EBE" w:rsidR="00AA36B1" w:rsidRDefault="00AA36B1" w:rsidP="00A068D9">
            <w:pPr>
              <w:ind w:left="0"/>
            </w:pPr>
            <w:r>
              <w:t>11/4/13</w:t>
            </w:r>
          </w:p>
        </w:tc>
        <w:tc>
          <w:tcPr>
            <w:tcW w:w="1710" w:type="dxa"/>
          </w:tcPr>
          <w:p w14:paraId="7C4F0D52" w14:textId="77777777" w:rsidR="00AA36B1" w:rsidRDefault="00AA36B1" w:rsidP="00A068D9">
            <w:pPr>
              <w:ind w:left="0"/>
            </w:pPr>
            <w:r>
              <w:t>Sam Friedman</w:t>
            </w:r>
          </w:p>
          <w:p w14:paraId="60E17DBA" w14:textId="7FBEEE4F" w:rsidR="00AA36B1" w:rsidRDefault="00AA36B1" w:rsidP="00A068D9">
            <w:pPr>
              <w:ind w:left="0"/>
            </w:pPr>
            <w:r>
              <w:t>Mark Garrison</w:t>
            </w:r>
          </w:p>
        </w:tc>
        <w:tc>
          <w:tcPr>
            <w:tcW w:w="3942" w:type="dxa"/>
          </w:tcPr>
          <w:p w14:paraId="45A14447" w14:textId="2CB2EE7C" w:rsidR="00AA36B1" w:rsidRDefault="00AA36B1" w:rsidP="00A068D9">
            <w:pPr>
              <w:ind w:left="0"/>
            </w:pPr>
            <w:r>
              <w:t>Incorporated Sarah George and Mark Uyeda Comments, added D2R.227 requirement</w:t>
            </w:r>
          </w:p>
        </w:tc>
      </w:tr>
      <w:tr w:rsidR="00AA36B1" w14:paraId="3B59C324" w14:textId="77777777" w:rsidTr="00194927">
        <w:tc>
          <w:tcPr>
            <w:tcW w:w="1908" w:type="dxa"/>
          </w:tcPr>
          <w:p w14:paraId="6F69B3CD" w14:textId="7DA00FB2" w:rsidR="00AA36B1" w:rsidRDefault="00AA36B1" w:rsidP="00A068D9">
            <w:pPr>
              <w:ind w:left="0"/>
            </w:pPr>
            <w:r>
              <w:t>1.9</w:t>
            </w:r>
          </w:p>
        </w:tc>
        <w:tc>
          <w:tcPr>
            <w:tcW w:w="1710" w:type="dxa"/>
          </w:tcPr>
          <w:p w14:paraId="4523AE5E" w14:textId="008714C8" w:rsidR="00AA36B1" w:rsidRDefault="00AA36B1" w:rsidP="00A068D9">
            <w:pPr>
              <w:ind w:left="0"/>
            </w:pPr>
            <w:r>
              <w:t>11/6/13</w:t>
            </w:r>
          </w:p>
        </w:tc>
        <w:tc>
          <w:tcPr>
            <w:tcW w:w="1710" w:type="dxa"/>
          </w:tcPr>
          <w:p w14:paraId="368FEE93" w14:textId="77777777" w:rsidR="00AA36B1" w:rsidRDefault="00AA36B1" w:rsidP="00A068D9">
            <w:pPr>
              <w:ind w:left="0"/>
            </w:pPr>
            <w:r>
              <w:t>Sam Friedman</w:t>
            </w:r>
          </w:p>
          <w:p w14:paraId="04E51F66" w14:textId="4BA9C7B1" w:rsidR="00AA36B1" w:rsidRDefault="00AA36B1" w:rsidP="00A068D9">
            <w:pPr>
              <w:ind w:left="0"/>
            </w:pPr>
            <w:r>
              <w:t>Tony Su</w:t>
            </w:r>
          </w:p>
        </w:tc>
        <w:tc>
          <w:tcPr>
            <w:tcW w:w="3942" w:type="dxa"/>
          </w:tcPr>
          <w:p w14:paraId="64F237F6" w14:textId="4DB631A4" w:rsidR="00AA36B1" w:rsidRDefault="00AA36B1" w:rsidP="00A068D9">
            <w:pPr>
              <w:ind w:left="0"/>
            </w:pPr>
            <w:r>
              <w:t>Merged Documents, updated use cases, added open issue number 6</w:t>
            </w:r>
            <w:r w:rsidR="00DC4197">
              <w:t xml:space="preserve"> </w:t>
            </w:r>
            <w:r w:rsidR="005A48D1">
              <w:t>and 7</w:t>
            </w:r>
            <w:r w:rsidR="00DC4197">
              <w:t>(publishing alternates), updated end to end flow diagram</w:t>
            </w:r>
            <w:r w:rsidR="006A20BA">
              <w:t>, incorporated all reviewer changes</w:t>
            </w:r>
          </w:p>
        </w:tc>
      </w:tr>
      <w:tr w:rsidR="00E14F44" w14:paraId="64663B37" w14:textId="77777777" w:rsidTr="00194927">
        <w:tc>
          <w:tcPr>
            <w:tcW w:w="1908" w:type="dxa"/>
          </w:tcPr>
          <w:p w14:paraId="21CA18FC" w14:textId="40FA8B04" w:rsidR="00E14F44" w:rsidRDefault="00E14F44" w:rsidP="00A068D9">
            <w:pPr>
              <w:ind w:left="0"/>
            </w:pPr>
            <w:r>
              <w:t>1.9.1</w:t>
            </w:r>
          </w:p>
        </w:tc>
        <w:tc>
          <w:tcPr>
            <w:tcW w:w="1710" w:type="dxa"/>
          </w:tcPr>
          <w:p w14:paraId="612D3C82" w14:textId="66B3F0B7" w:rsidR="00E14F44" w:rsidRDefault="00E14F44" w:rsidP="00A068D9">
            <w:pPr>
              <w:ind w:left="0"/>
            </w:pPr>
            <w:r>
              <w:t>11/12/13</w:t>
            </w:r>
          </w:p>
        </w:tc>
        <w:tc>
          <w:tcPr>
            <w:tcW w:w="1710" w:type="dxa"/>
          </w:tcPr>
          <w:p w14:paraId="20269BA3" w14:textId="77777777" w:rsidR="00E14F44" w:rsidRDefault="00E14F44" w:rsidP="00A068D9">
            <w:pPr>
              <w:ind w:left="0"/>
            </w:pPr>
            <w:r>
              <w:t>Sam Friedman</w:t>
            </w:r>
          </w:p>
          <w:p w14:paraId="1F773393" w14:textId="5F89FACE" w:rsidR="00E14F44" w:rsidRDefault="00E14F44" w:rsidP="00A068D9">
            <w:pPr>
              <w:ind w:left="0"/>
            </w:pPr>
            <w:r>
              <w:t xml:space="preserve">Jennifer </w:t>
            </w:r>
            <w:r>
              <w:lastRenderedPageBreak/>
              <w:t>Gumbus</w:t>
            </w:r>
          </w:p>
        </w:tc>
        <w:tc>
          <w:tcPr>
            <w:tcW w:w="3942" w:type="dxa"/>
          </w:tcPr>
          <w:p w14:paraId="3B025AE8" w14:textId="4B67A02E" w:rsidR="00E14F44" w:rsidRDefault="00E14F44" w:rsidP="00A068D9">
            <w:pPr>
              <w:ind w:left="0"/>
            </w:pPr>
            <w:r>
              <w:lastRenderedPageBreak/>
              <w:t>Added unincorporated change items</w:t>
            </w:r>
          </w:p>
        </w:tc>
      </w:tr>
      <w:tr w:rsidR="009C2CC2" w14:paraId="59F1D155" w14:textId="77777777" w:rsidTr="00194927">
        <w:tc>
          <w:tcPr>
            <w:tcW w:w="1908" w:type="dxa"/>
          </w:tcPr>
          <w:p w14:paraId="3C047CB0" w14:textId="042D7910" w:rsidR="009C2CC2" w:rsidRDefault="009C2CC2" w:rsidP="00A068D9">
            <w:pPr>
              <w:ind w:left="0"/>
            </w:pPr>
            <w:r>
              <w:lastRenderedPageBreak/>
              <w:t>2.0</w:t>
            </w:r>
          </w:p>
        </w:tc>
        <w:tc>
          <w:tcPr>
            <w:tcW w:w="1710" w:type="dxa"/>
          </w:tcPr>
          <w:p w14:paraId="133051EB" w14:textId="77777777" w:rsidR="009C2CC2" w:rsidRDefault="009C2CC2" w:rsidP="00A068D9">
            <w:pPr>
              <w:ind w:left="0"/>
            </w:pPr>
          </w:p>
        </w:tc>
        <w:tc>
          <w:tcPr>
            <w:tcW w:w="1710" w:type="dxa"/>
          </w:tcPr>
          <w:p w14:paraId="3FC36004" w14:textId="77777777" w:rsidR="009C2CC2" w:rsidRDefault="009C2CC2" w:rsidP="00A068D9">
            <w:pPr>
              <w:ind w:left="0"/>
            </w:pPr>
          </w:p>
        </w:tc>
        <w:tc>
          <w:tcPr>
            <w:tcW w:w="3942" w:type="dxa"/>
          </w:tcPr>
          <w:p w14:paraId="45474368" w14:textId="243F9749" w:rsidR="009C2CC2" w:rsidRDefault="009C2CC2" w:rsidP="00A068D9">
            <w:pPr>
              <w:ind w:left="0"/>
            </w:pPr>
            <w:r>
              <w:t>Final</w:t>
            </w:r>
          </w:p>
        </w:tc>
      </w:tr>
      <w:tr w:rsidR="008F1AAF" w14:paraId="7ABA64C3" w14:textId="77777777" w:rsidTr="00194927">
        <w:tc>
          <w:tcPr>
            <w:tcW w:w="1908" w:type="dxa"/>
          </w:tcPr>
          <w:p w14:paraId="4FB7BA8E" w14:textId="5BB891FC" w:rsidR="008F1AAF" w:rsidRDefault="008F1AAF" w:rsidP="00A068D9">
            <w:pPr>
              <w:ind w:left="0"/>
            </w:pPr>
            <w:r>
              <w:t>2.1</w:t>
            </w:r>
          </w:p>
        </w:tc>
        <w:tc>
          <w:tcPr>
            <w:tcW w:w="1710" w:type="dxa"/>
          </w:tcPr>
          <w:p w14:paraId="567CBF43" w14:textId="52C56835" w:rsidR="008F1AAF" w:rsidRDefault="008F1AAF" w:rsidP="00A068D9">
            <w:pPr>
              <w:ind w:left="0"/>
            </w:pPr>
            <w:r>
              <w:t>12/19/2013</w:t>
            </w:r>
          </w:p>
        </w:tc>
        <w:tc>
          <w:tcPr>
            <w:tcW w:w="1710" w:type="dxa"/>
          </w:tcPr>
          <w:p w14:paraId="0AC259D7" w14:textId="7A3B9629" w:rsidR="008F1AAF" w:rsidRDefault="008F1AAF" w:rsidP="00A068D9">
            <w:pPr>
              <w:ind w:left="0"/>
            </w:pPr>
            <w:r>
              <w:t>Sam Friedman</w:t>
            </w:r>
          </w:p>
        </w:tc>
        <w:tc>
          <w:tcPr>
            <w:tcW w:w="3942" w:type="dxa"/>
          </w:tcPr>
          <w:p w14:paraId="5CFD412E" w14:textId="5AFCAC16" w:rsidR="008F1AAF" w:rsidRDefault="008F1AAF" w:rsidP="00A068D9">
            <w:pPr>
              <w:ind w:left="0"/>
            </w:pPr>
            <w:r>
              <w:t>Updated interface workflow to incorporate link to Change FDs</w:t>
            </w:r>
            <w:bookmarkStart w:id="2" w:name="_GoBack"/>
            <w:bookmarkEnd w:id="2"/>
          </w:p>
        </w:tc>
      </w:tr>
    </w:tbl>
    <w:p w14:paraId="24F7FF0E" w14:textId="4AC03B25" w:rsidR="00AA652B" w:rsidRDefault="009F42C8" w:rsidP="00D87F74">
      <w:pPr>
        <w:pStyle w:val="H2"/>
        <w:spacing w:before="480"/>
      </w:pPr>
      <w:bookmarkStart w:id="3" w:name="_Toc374435456"/>
      <w:r>
        <w:t>Team Review</w:t>
      </w:r>
      <w:r w:rsidR="00D64974">
        <w:t>er</w:t>
      </w:r>
      <w:r>
        <w:t>s</w:t>
      </w:r>
      <w:bookmarkEnd w:id="3"/>
    </w:p>
    <w:tbl>
      <w:tblPr>
        <w:tblStyle w:val="TableGrid"/>
        <w:tblW w:w="0" w:type="auto"/>
        <w:tblInd w:w="198" w:type="dxa"/>
        <w:tblLook w:val="04A0" w:firstRow="1" w:lastRow="0" w:firstColumn="1" w:lastColumn="0" w:noHBand="0" w:noVBand="1"/>
      </w:tblPr>
      <w:tblGrid>
        <w:gridCol w:w="1530"/>
        <w:gridCol w:w="2340"/>
        <w:gridCol w:w="1458"/>
        <w:gridCol w:w="3942"/>
      </w:tblGrid>
      <w:tr w:rsidR="009F42C8" w14:paraId="24F7FF13" w14:textId="77777777" w:rsidTr="00F66182">
        <w:tc>
          <w:tcPr>
            <w:tcW w:w="1530" w:type="dxa"/>
            <w:shd w:val="pct15" w:color="auto" w:fill="auto"/>
          </w:tcPr>
          <w:p w14:paraId="24F7FF0F" w14:textId="77777777" w:rsidR="009F42C8" w:rsidRPr="00A068D9" w:rsidRDefault="009F42C8" w:rsidP="0024118D">
            <w:pPr>
              <w:ind w:left="0"/>
              <w:rPr>
                <w:b/>
              </w:rPr>
            </w:pPr>
            <w:r>
              <w:rPr>
                <w:b/>
              </w:rPr>
              <w:t>Date</w:t>
            </w:r>
          </w:p>
        </w:tc>
        <w:tc>
          <w:tcPr>
            <w:tcW w:w="2340" w:type="dxa"/>
            <w:shd w:val="pct15" w:color="auto" w:fill="auto"/>
          </w:tcPr>
          <w:p w14:paraId="24F7FF10" w14:textId="77777777" w:rsidR="009F42C8" w:rsidRPr="00A068D9" w:rsidRDefault="009F42C8" w:rsidP="0024118D">
            <w:pPr>
              <w:ind w:left="0"/>
              <w:rPr>
                <w:b/>
              </w:rPr>
            </w:pPr>
            <w:r>
              <w:rPr>
                <w:b/>
              </w:rPr>
              <w:t>Name</w:t>
            </w:r>
          </w:p>
        </w:tc>
        <w:tc>
          <w:tcPr>
            <w:tcW w:w="1458" w:type="dxa"/>
            <w:shd w:val="pct15" w:color="auto" w:fill="auto"/>
          </w:tcPr>
          <w:p w14:paraId="24F7FF11" w14:textId="77777777" w:rsidR="009F42C8" w:rsidRPr="00A068D9" w:rsidRDefault="009F42C8" w:rsidP="0024118D">
            <w:pPr>
              <w:ind w:left="0"/>
              <w:rPr>
                <w:b/>
              </w:rPr>
            </w:pPr>
            <w:r>
              <w:rPr>
                <w:b/>
              </w:rPr>
              <w:t>Role</w:t>
            </w:r>
          </w:p>
        </w:tc>
        <w:tc>
          <w:tcPr>
            <w:tcW w:w="3942" w:type="dxa"/>
            <w:shd w:val="pct15" w:color="auto" w:fill="auto"/>
          </w:tcPr>
          <w:p w14:paraId="24F7FF12" w14:textId="77777777" w:rsidR="009F42C8" w:rsidRPr="00A068D9" w:rsidRDefault="009F42C8" w:rsidP="0024118D">
            <w:pPr>
              <w:ind w:left="0"/>
              <w:rPr>
                <w:b/>
              </w:rPr>
            </w:pPr>
            <w:r>
              <w:rPr>
                <w:b/>
              </w:rPr>
              <w:t>Review Signature</w:t>
            </w:r>
          </w:p>
        </w:tc>
      </w:tr>
      <w:tr w:rsidR="009F42C8" w14:paraId="24F7FF18" w14:textId="77777777" w:rsidTr="00F66182">
        <w:tc>
          <w:tcPr>
            <w:tcW w:w="1530" w:type="dxa"/>
          </w:tcPr>
          <w:p w14:paraId="24F7FF14" w14:textId="20474ACA" w:rsidR="009F42C8" w:rsidRDefault="003D2204" w:rsidP="0024118D">
            <w:pPr>
              <w:ind w:left="0"/>
            </w:pPr>
            <w:r>
              <w:t>10/30/2013</w:t>
            </w:r>
          </w:p>
        </w:tc>
        <w:tc>
          <w:tcPr>
            <w:tcW w:w="2340" w:type="dxa"/>
          </w:tcPr>
          <w:p w14:paraId="24F7FF15" w14:textId="2FF1F983" w:rsidR="009F42C8" w:rsidRDefault="003A4B7D" w:rsidP="003A4B7D">
            <w:pPr>
              <w:ind w:left="0"/>
            </w:pPr>
            <w:r>
              <w:t>Tim Wenzel</w:t>
            </w:r>
          </w:p>
        </w:tc>
        <w:tc>
          <w:tcPr>
            <w:tcW w:w="1458" w:type="dxa"/>
          </w:tcPr>
          <w:p w14:paraId="24F7FF16" w14:textId="10AB6EC7" w:rsidR="00F66182" w:rsidRDefault="00F66182" w:rsidP="0024118D">
            <w:pPr>
              <w:ind w:left="0"/>
            </w:pPr>
            <w:r>
              <w:t>EMS</w:t>
            </w:r>
          </w:p>
        </w:tc>
        <w:tc>
          <w:tcPr>
            <w:tcW w:w="3942" w:type="dxa"/>
          </w:tcPr>
          <w:p w14:paraId="24F7FF17" w14:textId="6A0CF47B" w:rsidR="009F42C8" w:rsidRPr="003D2204" w:rsidRDefault="003D2204" w:rsidP="0024118D">
            <w:pPr>
              <w:ind w:left="0"/>
              <w:rPr>
                <w:rFonts w:ascii="Lucida Handwriting" w:hAnsi="Lucida Handwriting"/>
              </w:rPr>
            </w:pPr>
            <w:r w:rsidRPr="003D2204">
              <w:rPr>
                <w:rFonts w:ascii="Lucida Handwriting" w:hAnsi="Lucida Handwriting"/>
              </w:rPr>
              <w:t>Tim Wenzel</w:t>
            </w:r>
          </w:p>
        </w:tc>
      </w:tr>
      <w:tr w:rsidR="003A4B7D" w14:paraId="2037E00C" w14:textId="77777777" w:rsidTr="00F66182">
        <w:tc>
          <w:tcPr>
            <w:tcW w:w="1530" w:type="dxa"/>
          </w:tcPr>
          <w:p w14:paraId="53DAD948" w14:textId="198A75BA" w:rsidR="003A4B7D" w:rsidRDefault="00B156AE" w:rsidP="0024118D">
            <w:pPr>
              <w:ind w:left="0"/>
            </w:pPr>
            <w:r>
              <w:t>11/4/2013</w:t>
            </w:r>
          </w:p>
        </w:tc>
        <w:tc>
          <w:tcPr>
            <w:tcW w:w="2340" w:type="dxa"/>
          </w:tcPr>
          <w:p w14:paraId="0DCE9074" w14:textId="70FDEACE" w:rsidR="003A4B7D" w:rsidRDefault="003A4B7D" w:rsidP="0024118D">
            <w:pPr>
              <w:ind w:left="0"/>
            </w:pPr>
            <w:r>
              <w:t>Sarah George</w:t>
            </w:r>
          </w:p>
        </w:tc>
        <w:tc>
          <w:tcPr>
            <w:tcW w:w="1458" w:type="dxa"/>
          </w:tcPr>
          <w:p w14:paraId="488857D4" w14:textId="5825E755" w:rsidR="003A4B7D" w:rsidRDefault="003A4B7D" w:rsidP="0024118D">
            <w:pPr>
              <w:ind w:left="0"/>
            </w:pPr>
            <w:r>
              <w:t>EMS</w:t>
            </w:r>
          </w:p>
        </w:tc>
        <w:tc>
          <w:tcPr>
            <w:tcW w:w="3942" w:type="dxa"/>
          </w:tcPr>
          <w:p w14:paraId="319E47DE" w14:textId="6FD33324" w:rsidR="003A4B7D" w:rsidRDefault="00B156AE" w:rsidP="0024118D">
            <w:pPr>
              <w:ind w:left="0"/>
            </w:pPr>
            <w:r w:rsidRPr="001B3CC1">
              <w:rPr>
                <w:rFonts w:ascii="Lucida Handwriting" w:hAnsi="Lucida Handwriting"/>
              </w:rPr>
              <w:t>Sarah George</w:t>
            </w:r>
          </w:p>
        </w:tc>
      </w:tr>
      <w:tr w:rsidR="009F42C8" w14:paraId="24F7FF1D" w14:textId="77777777" w:rsidTr="00F66182">
        <w:tc>
          <w:tcPr>
            <w:tcW w:w="1530" w:type="dxa"/>
          </w:tcPr>
          <w:p w14:paraId="24F7FF19" w14:textId="78F3B194" w:rsidR="009F42C8" w:rsidRDefault="00B156AE" w:rsidP="0024118D">
            <w:pPr>
              <w:ind w:left="0"/>
            </w:pPr>
            <w:r>
              <w:t>10/31/2013</w:t>
            </w:r>
          </w:p>
        </w:tc>
        <w:tc>
          <w:tcPr>
            <w:tcW w:w="2340" w:type="dxa"/>
          </w:tcPr>
          <w:p w14:paraId="24F7FF1A" w14:textId="24807479" w:rsidR="009F42C8" w:rsidRDefault="003A4B7D" w:rsidP="0024118D">
            <w:pPr>
              <w:ind w:left="0"/>
            </w:pPr>
            <w:r>
              <w:t>Rusty Lawrence</w:t>
            </w:r>
          </w:p>
        </w:tc>
        <w:tc>
          <w:tcPr>
            <w:tcW w:w="1458" w:type="dxa"/>
          </w:tcPr>
          <w:p w14:paraId="24F7FF1B" w14:textId="41288384" w:rsidR="009F42C8" w:rsidRDefault="003A4B7D" w:rsidP="0024118D">
            <w:pPr>
              <w:ind w:left="0"/>
            </w:pPr>
            <w:r>
              <w:t>RSG</w:t>
            </w:r>
          </w:p>
        </w:tc>
        <w:tc>
          <w:tcPr>
            <w:tcW w:w="3942" w:type="dxa"/>
          </w:tcPr>
          <w:p w14:paraId="24F7FF1C" w14:textId="57EDBC1A" w:rsidR="009F42C8" w:rsidRPr="00B156AE" w:rsidRDefault="00B156AE" w:rsidP="0024118D">
            <w:pPr>
              <w:ind w:left="0"/>
              <w:rPr>
                <w:rFonts w:ascii="Lucida Handwriting" w:hAnsi="Lucida Handwriting"/>
              </w:rPr>
            </w:pPr>
            <w:r w:rsidRPr="00B156AE">
              <w:rPr>
                <w:rFonts w:ascii="Lucida Handwriting" w:hAnsi="Lucida Handwriting"/>
              </w:rPr>
              <w:t>Rusty Lawrence</w:t>
            </w:r>
          </w:p>
        </w:tc>
      </w:tr>
      <w:tr w:rsidR="009F42C8" w14:paraId="24F7FF22" w14:textId="77777777" w:rsidTr="00F66182">
        <w:tc>
          <w:tcPr>
            <w:tcW w:w="1530" w:type="dxa"/>
          </w:tcPr>
          <w:p w14:paraId="24F7FF1E" w14:textId="40C2F929" w:rsidR="009F42C8" w:rsidRDefault="00426FEE" w:rsidP="0024118D">
            <w:pPr>
              <w:ind w:left="0"/>
            </w:pPr>
            <w:r>
              <w:t>10/31/2013</w:t>
            </w:r>
          </w:p>
        </w:tc>
        <w:tc>
          <w:tcPr>
            <w:tcW w:w="2340" w:type="dxa"/>
          </w:tcPr>
          <w:p w14:paraId="24F7FF1F" w14:textId="19C48DCB" w:rsidR="009F42C8" w:rsidRDefault="003A4B7D" w:rsidP="0024118D">
            <w:pPr>
              <w:ind w:left="0"/>
            </w:pPr>
            <w:r>
              <w:t>Mark Boyer</w:t>
            </w:r>
          </w:p>
        </w:tc>
        <w:tc>
          <w:tcPr>
            <w:tcW w:w="1458" w:type="dxa"/>
          </w:tcPr>
          <w:p w14:paraId="24F7FF20" w14:textId="4A4A3E69" w:rsidR="009F42C8" w:rsidRDefault="003A4B7D" w:rsidP="0024118D">
            <w:pPr>
              <w:ind w:left="0"/>
            </w:pPr>
            <w:r>
              <w:t>RSG</w:t>
            </w:r>
          </w:p>
        </w:tc>
        <w:tc>
          <w:tcPr>
            <w:tcW w:w="3942" w:type="dxa"/>
          </w:tcPr>
          <w:p w14:paraId="24F7FF21" w14:textId="12DD80ED" w:rsidR="009F42C8" w:rsidRDefault="00426FEE" w:rsidP="0024118D">
            <w:pPr>
              <w:ind w:left="0"/>
            </w:pPr>
            <w:r w:rsidRPr="00426FEE">
              <w:rPr>
                <w:rFonts w:ascii="Lucida Handwriting" w:hAnsi="Lucida Handwriting"/>
              </w:rPr>
              <w:t>Mark Boyer</w:t>
            </w:r>
          </w:p>
        </w:tc>
      </w:tr>
      <w:tr w:rsidR="009F42C8" w14:paraId="24F7FF27" w14:textId="77777777" w:rsidTr="00F66182">
        <w:tc>
          <w:tcPr>
            <w:tcW w:w="1530" w:type="dxa"/>
          </w:tcPr>
          <w:p w14:paraId="24F7FF23" w14:textId="30262A6C" w:rsidR="009F42C8" w:rsidRDefault="006D5CA9" w:rsidP="0024118D">
            <w:pPr>
              <w:ind w:left="0"/>
            </w:pPr>
            <w:r>
              <w:t>11/5/2013</w:t>
            </w:r>
          </w:p>
        </w:tc>
        <w:tc>
          <w:tcPr>
            <w:tcW w:w="2340" w:type="dxa"/>
          </w:tcPr>
          <w:p w14:paraId="24F7FF24" w14:textId="0F5A643F" w:rsidR="009F42C8" w:rsidRDefault="003A4B7D" w:rsidP="0024118D">
            <w:pPr>
              <w:ind w:left="0"/>
            </w:pPr>
            <w:r>
              <w:t>Joan Meyer</w:t>
            </w:r>
          </w:p>
        </w:tc>
        <w:tc>
          <w:tcPr>
            <w:tcW w:w="1458" w:type="dxa"/>
          </w:tcPr>
          <w:p w14:paraId="24F7FF25" w14:textId="1D492BB9" w:rsidR="009F42C8" w:rsidRDefault="003A4B7D" w:rsidP="0024118D">
            <w:pPr>
              <w:ind w:left="0"/>
            </w:pPr>
            <w:r>
              <w:t>ASG</w:t>
            </w:r>
          </w:p>
        </w:tc>
        <w:tc>
          <w:tcPr>
            <w:tcW w:w="3942" w:type="dxa"/>
          </w:tcPr>
          <w:p w14:paraId="24F7FF26" w14:textId="68FE8190" w:rsidR="009F42C8" w:rsidRPr="006D5CA9" w:rsidRDefault="006D5CA9" w:rsidP="0024118D">
            <w:pPr>
              <w:ind w:left="0"/>
              <w:rPr>
                <w:rFonts w:ascii="Lucida Handwriting" w:hAnsi="Lucida Handwriting"/>
              </w:rPr>
            </w:pPr>
            <w:r w:rsidRPr="006D5CA9">
              <w:rPr>
                <w:rFonts w:ascii="Lucida Handwriting" w:hAnsi="Lucida Handwriting"/>
              </w:rPr>
              <w:t>Joan Meyer</w:t>
            </w:r>
          </w:p>
        </w:tc>
      </w:tr>
      <w:tr w:rsidR="006D5CA9" w14:paraId="31340613" w14:textId="77777777" w:rsidTr="00AA36B1">
        <w:trPr>
          <w:trHeight w:val="70"/>
        </w:trPr>
        <w:tc>
          <w:tcPr>
            <w:tcW w:w="1530" w:type="dxa"/>
          </w:tcPr>
          <w:p w14:paraId="236CD68C" w14:textId="496B9974" w:rsidR="006D5CA9" w:rsidRDefault="006D5CA9" w:rsidP="0024118D">
            <w:pPr>
              <w:ind w:left="0"/>
            </w:pPr>
            <w:r>
              <w:t>11/4/2013</w:t>
            </w:r>
          </w:p>
        </w:tc>
        <w:tc>
          <w:tcPr>
            <w:tcW w:w="2340" w:type="dxa"/>
          </w:tcPr>
          <w:p w14:paraId="216F76FA" w14:textId="463F8556" w:rsidR="006D5CA9" w:rsidRDefault="006D5CA9" w:rsidP="0024118D">
            <w:pPr>
              <w:ind w:left="0"/>
            </w:pPr>
            <w:r>
              <w:t>Mark Uyeda</w:t>
            </w:r>
          </w:p>
        </w:tc>
        <w:tc>
          <w:tcPr>
            <w:tcW w:w="1458" w:type="dxa"/>
          </w:tcPr>
          <w:p w14:paraId="4C341E8D" w14:textId="0DEB1295" w:rsidR="006D5CA9" w:rsidRDefault="006D5CA9" w:rsidP="0024118D">
            <w:pPr>
              <w:ind w:left="0"/>
            </w:pPr>
            <w:r>
              <w:t>ASG</w:t>
            </w:r>
          </w:p>
        </w:tc>
        <w:tc>
          <w:tcPr>
            <w:tcW w:w="3942" w:type="dxa"/>
          </w:tcPr>
          <w:p w14:paraId="0684D6E0" w14:textId="0E34858B" w:rsidR="006D5CA9" w:rsidRPr="006D5CA9" w:rsidRDefault="006D5CA9" w:rsidP="0024118D">
            <w:pPr>
              <w:ind w:left="0"/>
              <w:rPr>
                <w:rFonts w:ascii="Lucida Handwriting" w:hAnsi="Lucida Handwriting"/>
              </w:rPr>
            </w:pPr>
            <w:r>
              <w:rPr>
                <w:rFonts w:ascii="Lucida Handwriting" w:hAnsi="Lucida Handwriting"/>
              </w:rPr>
              <w:t>Mark Uyeda</w:t>
            </w:r>
          </w:p>
        </w:tc>
      </w:tr>
      <w:tr w:rsidR="004C4B41" w14:paraId="597713A7" w14:textId="77777777" w:rsidTr="00AA36B1">
        <w:trPr>
          <w:trHeight w:val="70"/>
        </w:trPr>
        <w:tc>
          <w:tcPr>
            <w:tcW w:w="1530" w:type="dxa"/>
          </w:tcPr>
          <w:p w14:paraId="4A11D15A" w14:textId="3FEADCD2" w:rsidR="004C4B41" w:rsidRDefault="006D5CA9" w:rsidP="0024118D">
            <w:pPr>
              <w:ind w:left="0"/>
            </w:pPr>
            <w:r>
              <w:t>11/4/2013</w:t>
            </w:r>
          </w:p>
        </w:tc>
        <w:tc>
          <w:tcPr>
            <w:tcW w:w="2340" w:type="dxa"/>
          </w:tcPr>
          <w:p w14:paraId="289942F0" w14:textId="4839D598" w:rsidR="004C4B41" w:rsidRDefault="004C4B41" w:rsidP="0024118D">
            <w:pPr>
              <w:ind w:left="0"/>
            </w:pPr>
            <w:r>
              <w:t>Don Keesey</w:t>
            </w:r>
          </w:p>
        </w:tc>
        <w:tc>
          <w:tcPr>
            <w:tcW w:w="1458" w:type="dxa"/>
          </w:tcPr>
          <w:p w14:paraId="1AA9B17B" w14:textId="6DC3FF95" w:rsidR="004C4B41" w:rsidRDefault="004C4B41" w:rsidP="0024118D">
            <w:pPr>
              <w:ind w:left="0"/>
            </w:pPr>
            <w:r>
              <w:t>ASG</w:t>
            </w:r>
          </w:p>
        </w:tc>
        <w:tc>
          <w:tcPr>
            <w:tcW w:w="3942" w:type="dxa"/>
          </w:tcPr>
          <w:p w14:paraId="7B0A6950" w14:textId="7F18B774" w:rsidR="004C4B41" w:rsidRPr="006D5CA9" w:rsidRDefault="004C4B41" w:rsidP="0024118D">
            <w:pPr>
              <w:ind w:left="0"/>
              <w:rPr>
                <w:rFonts w:ascii="Lucida Handwriting" w:hAnsi="Lucida Handwriting"/>
              </w:rPr>
            </w:pPr>
          </w:p>
        </w:tc>
      </w:tr>
      <w:tr w:rsidR="00AA36B1" w14:paraId="5F999EE7" w14:textId="77777777" w:rsidTr="00AA36B1">
        <w:trPr>
          <w:trHeight w:val="70"/>
        </w:trPr>
        <w:tc>
          <w:tcPr>
            <w:tcW w:w="1530" w:type="dxa"/>
          </w:tcPr>
          <w:p w14:paraId="0B4A0F6E" w14:textId="77777777" w:rsidR="00AA36B1" w:rsidRDefault="00AA36B1" w:rsidP="0024118D">
            <w:pPr>
              <w:ind w:left="0"/>
            </w:pPr>
          </w:p>
        </w:tc>
        <w:tc>
          <w:tcPr>
            <w:tcW w:w="2340" w:type="dxa"/>
          </w:tcPr>
          <w:p w14:paraId="333EAAFB" w14:textId="60C7EA0E" w:rsidR="00AA36B1" w:rsidRDefault="00AA36B1" w:rsidP="0024118D">
            <w:pPr>
              <w:ind w:left="0"/>
            </w:pPr>
            <w:r>
              <w:t>Pam Koller</w:t>
            </w:r>
          </w:p>
        </w:tc>
        <w:tc>
          <w:tcPr>
            <w:tcW w:w="1458" w:type="dxa"/>
          </w:tcPr>
          <w:p w14:paraId="0632259F" w14:textId="706AFB37" w:rsidR="00AA36B1" w:rsidRDefault="00AA36B1" w:rsidP="0024118D">
            <w:pPr>
              <w:ind w:left="0"/>
            </w:pPr>
            <w:r>
              <w:t>RSG</w:t>
            </w:r>
          </w:p>
        </w:tc>
        <w:tc>
          <w:tcPr>
            <w:tcW w:w="3942" w:type="dxa"/>
          </w:tcPr>
          <w:p w14:paraId="4CD9EE59" w14:textId="77777777" w:rsidR="00AA36B1" w:rsidRDefault="00AA36B1" w:rsidP="0024118D">
            <w:pPr>
              <w:ind w:left="0"/>
            </w:pPr>
          </w:p>
        </w:tc>
      </w:tr>
      <w:tr w:rsidR="00AA36B1" w14:paraId="63CBC1D0" w14:textId="77777777" w:rsidTr="00AA36B1">
        <w:trPr>
          <w:trHeight w:val="70"/>
        </w:trPr>
        <w:tc>
          <w:tcPr>
            <w:tcW w:w="1530" w:type="dxa"/>
          </w:tcPr>
          <w:p w14:paraId="2371E434" w14:textId="72F8F2A1" w:rsidR="00AA36B1" w:rsidRDefault="00275EF7" w:rsidP="0024118D">
            <w:pPr>
              <w:ind w:left="0"/>
            </w:pPr>
            <w:r>
              <w:t>10/29/2013</w:t>
            </w:r>
          </w:p>
        </w:tc>
        <w:tc>
          <w:tcPr>
            <w:tcW w:w="2340" w:type="dxa"/>
          </w:tcPr>
          <w:p w14:paraId="634C6206" w14:textId="21742996" w:rsidR="00AA36B1" w:rsidRDefault="00426FEE" w:rsidP="0024118D">
            <w:pPr>
              <w:ind w:left="0"/>
            </w:pPr>
            <w:r>
              <w:t>Mark</w:t>
            </w:r>
            <w:r w:rsidR="00AA36B1">
              <w:t xml:space="preserve"> Wolf</w:t>
            </w:r>
          </w:p>
        </w:tc>
        <w:tc>
          <w:tcPr>
            <w:tcW w:w="1458" w:type="dxa"/>
          </w:tcPr>
          <w:p w14:paraId="045976CC" w14:textId="1D8F92ED" w:rsidR="00AA36B1" w:rsidRDefault="00AA36B1" w:rsidP="0024118D">
            <w:pPr>
              <w:ind w:left="0"/>
            </w:pPr>
            <w:r>
              <w:t>EMS</w:t>
            </w:r>
          </w:p>
        </w:tc>
        <w:tc>
          <w:tcPr>
            <w:tcW w:w="3942" w:type="dxa"/>
          </w:tcPr>
          <w:p w14:paraId="772F11D3" w14:textId="006C30CB" w:rsidR="00AA36B1" w:rsidRDefault="00426FEE" w:rsidP="0024118D">
            <w:pPr>
              <w:ind w:left="0"/>
            </w:pPr>
            <w:r w:rsidRPr="00426FEE">
              <w:rPr>
                <w:rFonts w:ascii="Lucida Handwriting" w:hAnsi="Lucida Handwriting"/>
              </w:rPr>
              <w:t>Mark Wolf</w:t>
            </w:r>
          </w:p>
        </w:tc>
      </w:tr>
      <w:tr w:rsidR="00AA36B1" w14:paraId="35B054CF" w14:textId="77777777" w:rsidTr="00AA36B1">
        <w:trPr>
          <w:trHeight w:val="70"/>
        </w:trPr>
        <w:tc>
          <w:tcPr>
            <w:tcW w:w="1530" w:type="dxa"/>
          </w:tcPr>
          <w:p w14:paraId="1AD733A3" w14:textId="77777777" w:rsidR="00AA36B1" w:rsidRDefault="00AA36B1" w:rsidP="0024118D">
            <w:pPr>
              <w:ind w:left="0"/>
            </w:pPr>
          </w:p>
        </w:tc>
        <w:tc>
          <w:tcPr>
            <w:tcW w:w="2340" w:type="dxa"/>
          </w:tcPr>
          <w:p w14:paraId="4CE4BD58" w14:textId="28043D01" w:rsidR="00AA36B1" w:rsidRDefault="00AA36B1" w:rsidP="0024118D">
            <w:pPr>
              <w:ind w:left="0"/>
            </w:pPr>
            <w:r>
              <w:t>Vesna Lukich</w:t>
            </w:r>
          </w:p>
        </w:tc>
        <w:tc>
          <w:tcPr>
            <w:tcW w:w="1458" w:type="dxa"/>
          </w:tcPr>
          <w:p w14:paraId="7E40BD98" w14:textId="45A51DF7" w:rsidR="00AA36B1" w:rsidRDefault="00AA36B1" w:rsidP="0024118D">
            <w:pPr>
              <w:ind w:left="0"/>
            </w:pPr>
            <w:r>
              <w:t>EMS</w:t>
            </w:r>
          </w:p>
        </w:tc>
        <w:tc>
          <w:tcPr>
            <w:tcW w:w="3942" w:type="dxa"/>
          </w:tcPr>
          <w:p w14:paraId="14B66E40" w14:textId="77777777" w:rsidR="00AA36B1" w:rsidRDefault="00AA36B1" w:rsidP="0024118D">
            <w:pPr>
              <w:ind w:left="0"/>
            </w:pPr>
          </w:p>
        </w:tc>
      </w:tr>
    </w:tbl>
    <w:p w14:paraId="24F7FF28" w14:textId="77777777" w:rsidR="00AA652B" w:rsidRDefault="00E74E68" w:rsidP="00D87F74">
      <w:pPr>
        <w:pStyle w:val="H2"/>
        <w:spacing w:before="480"/>
      </w:pPr>
      <w:bookmarkStart w:id="4" w:name="_Toc374435457"/>
      <w:r>
        <w:t xml:space="preserve">Process Owner </w:t>
      </w:r>
      <w:r w:rsidR="009F42C8">
        <w:t>Sign-off List</w:t>
      </w:r>
      <w:bookmarkEnd w:id="4"/>
    </w:p>
    <w:tbl>
      <w:tblPr>
        <w:tblStyle w:val="TableGrid"/>
        <w:tblW w:w="0" w:type="auto"/>
        <w:tblInd w:w="198" w:type="dxa"/>
        <w:tblLook w:val="04A0" w:firstRow="1" w:lastRow="0" w:firstColumn="1" w:lastColumn="0" w:noHBand="0" w:noVBand="1"/>
      </w:tblPr>
      <w:tblGrid>
        <w:gridCol w:w="1530"/>
        <w:gridCol w:w="2340"/>
        <w:gridCol w:w="1458"/>
        <w:gridCol w:w="3942"/>
      </w:tblGrid>
      <w:tr w:rsidR="009F42C8" w14:paraId="24F7FF2D" w14:textId="77777777" w:rsidTr="00256326">
        <w:tc>
          <w:tcPr>
            <w:tcW w:w="1530" w:type="dxa"/>
            <w:shd w:val="pct15" w:color="auto" w:fill="auto"/>
          </w:tcPr>
          <w:p w14:paraId="24F7FF29" w14:textId="77777777" w:rsidR="009F42C8" w:rsidRPr="00A068D9" w:rsidRDefault="009F42C8" w:rsidP="0024118D">
            <w:pPr>
              <w:ind w:left="0"/>
              <w:rPr>
                <w:b/>
              </w:rPr>
            </w:pPr>
            <w:r>
              <w:rPr>
                <w:b/>
              </w:rPr>
              <w:t>Date</w:t>
            </w:r>
          </w:p>
        </w:tc>
        <w:tc>
          <w:tcPr>
            <w:tcW w:w="2340" w:type="dxa"/>
            <w:shd w:val="pct15" w:color="auto" w:fill="auto"/>
          </w:tcPr>
          <w:p w14:paraId="24F7FF2A" w14:textId="77777777" w:rsidR="009F42C8" w:rsidRPr="00A068D9" w:rsidRDefault="009F42C8" w:rsidP="0024118D">
            <w:pPr>
              <w:ind w:left="0"/>
              <w:rPr>
                <w:b/>
              </w:rPr>
            </w:pPr>
            <w:r>
              <w:rPr>
                <w:b/>
              </w:rPr>
              <w:t>Name</w:t>
            </w:r>
          </w:p>
        </w:tc>
        <w:tc>
          <w:tcPr>
            <w:tcW w:w="1458" w:type="dxa"/>
            <w:shd w:val="pct15" w:color="auto" w:fill="auto"/>
          </w:tcPr>
          <w:p w14:paraId="24F7FF2B" w14:textId="77777777" w:rsidR="009F42C8" w:rsidRPr="00A068D9" w:rsidRDefault="009F42C8" w:rsidP="0024118D">
            <w:pPr>
              <w:ind w:left="0"/>
              <w:rPr>
                <w:b/>
              </w:rPr>
            </w:pPr>
            <w:r>
              <w:rPr>
                <w:b/>
              </w:rPr>
              <w:t>Role</w:t>
            </w:r>
          </w:p>
        </w:tc>
        <w:tc>
          <w:tcPr>
            <w:tcW w:w="3942" w:type="dxa"/>
            <w:shd w:val="pct15" w:color="auto" w:fill="auto"/>
          </w:tcPr>
          <w:p w14:paraId="24F7FF2C" w14:textId="77777777" w:rsidR="009F42C8" w:rsidRPr="00A068D9" w:rsidRDefault="009F42C8" w:rsidP="0024118D">
            <w:pPr>
              <w:ind w:left="0"/>
              <w:rPr>
                <w:b/>
              </w:rPr>
            </w:pPr>
            <w:r>
              <w:rPr>
                <w:b/>
              </w:rPr>
              <w:t>Review Signature</w:t>
            </w:r>
          </w:p>
        </w:tc>
      </w:tr>
      <w:tr w:rsidR="009F42C8" w14:paraId="24F7FF32" w14:textId="77777777" w:rsidTr="00256326">
        <w:tc>
          <w:tcPr>
            <w:tcW w:w="1530" w:type="dxa"/>
          </w:tcPr>
          <w:p w14:paraId="24F7FF2E" w14:textId="77777777" w:rsidR="009F42C8" w:rsidRDefault="009F42C8" w:rsidP="0024118D">
            <w:pPr>
              <w:ind w:left="0"/>
            </w:pPr>
          </w:p>
        </w:tc>
        <w:tc>
          <w:tcPr>
            <w:tcW w:w="2340" w:type="dxa"/>
          </w:tcPr>
          <w:p w14:paraId="24F7FF2F" w14:textId="19289B84" w:rsidR="009F42C8" w:rsidRDefault="003A4B7D" w:rsidP="00F66182">
            <w:pPr>
              <w:ind w:left="0"/>
            </w:pPr>
            <w:r>
              <w:t>John Howard</w:t>
            </w:r>
          </w:p>
        </w:tc>
        <w:tc>
          <w:tcPr>
            <w:tcW w:w="1458" w:type="dxa"/>
          </w:tcPr>
          <w:p w14:paraId="24F7FF30" w14:textId="5B7FCF3D" w:rsidR="00F66182" w:rsidRDefault="00F66182" w:rsidP="0024118D">
            <w:pPr>
              <w:ind w:left="0"/>
            </w:pPr>
            <w:r>
              <w:t>EMS</w:t>
            </w:r>
          </w:p>
        </w:tc>
        <w:tc>
          <w:tcPr>
            <w:tcW w:w="3942" w:type="dxa"/>
          </w:tcPr>
          <w:p w14:paraId="24F7FF31" w14:textId="77777777" w:rsidR="009F42C8" w:rsidRDefault="009F42C8" w:rsidP="0024118D">
            <w:pPr>
              <w:ind w:left="0"/>
            </w:pPr>
          </w:p>
        </w:tc>
      </w:tr>
      <w:tr w:rsidR="009F42C8" w14:paraId="24F7FF37" w14:textId="77777777" w:rsidTr="00256326">
        <w:tc>
          <w:tcPr>
            <w:tcW w:w="1530" w:type="dxa"/>
          </w:tcPr>
          <w:p w14:paraId="24F7FF33" w14:textId="4375F2B1" w:rsidR="009F42C8" w:rsidRDefault="009F42C8" w:rsidP="0024118D">
            <w:pPr>
              <w:ind w:left="0"/>
            </w:pPr>
          </w:p>
        </w:tc>
        <w:tc>
          <w:tcPr>
            <w:tcW w:w="2340" w:type="dxa"/>
          </w:tcPr>
          <w:p w14:paraId="24F7FF34" w14:textId="4403A939" w:rsidR="009F42C8" w:rsidRDefault="003A4B7D" w:rsidP="0024118D">
            <w:pPr>
              <w:ind w:left="0"/>
            </w:pPr>
            <w:r>
              <w:t>Ardie Khonji</w:t>
            </w:r>
          </w:p>
        </w:tc>
        <w:tc>
          <w:tcPr>
            <w:tcW w:w="1458" w:type="dxa"/>
          </w:tcPr>
          <w:p w14:paraId="24F7FF35" w14:textId="3FA5244B" w:rsidR="009F42C8" w:rsidRDefault="003A4B7D" w:rsidP="0024118D">
            <w:pPr>
              <w:ind w:left="0"/>
            </w:pPr>
            <w:r>
              <w:t>RSG</w:t>
            </w:r>
          </w:p>
        </w:tc>
        <w:tc>
          <w:tcPr>
            <w:tcW w:w="3942" w:type="dxa"/>
          </w:tcPr>
          <w:p w14:paraId="24F7FF36" w14:textId="77777777" w:rsidR="009F42C8" w:rsidRDefault="009F42C8" w:rsidP="0024118D">
            <w:pPr>
              <w:ind w:left="0"/>
            </w:pPr>
          </w:p>
        </w:tc>
      </w:tr>
      <w:tr w:rsidR="009F42C8" w14:paraId="24F7FF3C" w14:textId="77777777" w:rsidTr="00256326">
        <w:tc>
          <w:tcPr>
            <w:tcW w:w="1530" w:type="dxa"/>
          </w:tcPr>
          <w:p w14:paraId="24F7FF38" w14:textId="77777777" w:rsidR="009F42C8" w:rsidRDefault="009F42C8" w:rsidP="0024118D">
            <w:pPr>
              <w:ind w:left="0"/>
            </w:pPr>
          </w:p>
        </w:tc>
        <w:tc>
          <w:tcPr>
            <w:tcW w:w="2340" w:type="dxa"/>
          </w:tcPr>
          <w:p w14:paraId="24F7FF39" w14:textId="0FC2CFA8" w:rsidR="009F42C8" w:rsidRDefault="003A4B7D" w:rsidP="0024118D">
            <w:pPr>
              <w:ind w:left="0"/>
            </w:pPr>
            <w:r>
              <w:t>Mark Uyeda</w:t>
            </w:r>
          </w:p>
        </w:tc>
        <w:tc>
          <w:tcPr>
            <w:tcW w:w="1458" w:type="dxa"/>
          </w:tcPr>
          <w:p w14:paraId="24F7FF3A" w14:textId="3D6E226E" w:rsidR="009F42C8" w:rsidRDefault="003A4B7D" w:rsidP="0024118D">
            <w:pPr>
              <w:ind w:left="0"/>
            </w:pPr>
            <w:r>
              <w:t>ASG</w:t>
            </w:r>
          </w:p>
        </w:tc>
        <w:tc>
          <w:tcPr>
            <w:tcW w:w="3942" w:type="dxa"/>
          </w:tcPr>
          <w:p w14:paraId="24F7FF3B" w14:textId="77777777" w:rsidR="009F42C8" w:rsidRDefault="009F42C8" w:rsidP="0024118D">
            <w:pPr>
              <w:ind w:left="0"/>
            </w:pPr>
          </w:p>
        </w:tc>
      </w:tr>
      <w:tr w:rsidR="00AA36B1" w14:paraId="548C1227" w14:textId="77777777" w:rsidTr="00256326">
        <w:tc>
          <w:tcPr>
            <w:tcW w:w="1530" w:type="dxa"/>
          </w:tcPr>
          <w:p w14:paraId="37BFFA4B" w14:textId="77777777" w:rsidR="00AA36B1" w:rsidRDefault="00AA36B1" w:rsidP="0024118D">
            <w:pPr>
              <w:ind w:left="0"/>
            </w:pPr>
          </w:p>
        </w:tc>
        <w:tc>
          <w:tcPr>
            <w:tcW w:w="2340" w:type="dxa"/>
          </w:tcPr>
          <w:p w14:paraId="5AF1EC75" w14:textId="61870B46" w:rsidR="00AA36B1" w:rsidRDefault="00AA36B1" w:rsidP="0024118D">
            <w:pPr>
              <w:ind w:left="0"/>
            </w:pPr>
            <w:r>
              <w:t>Joan Meyer</w:t>
            </w:r>
          </w:p>
        </w:tc>
        <w:tc>
          <w:tcPr>
            <w:tcW w:w="1458" w:type="dxa"/>
          </w:tcPr>
          <w:p w14:paraId="0E091CD9" w14:textId="14C86568" w:rsidR="00AA36B1" w:rsidRDefault="00AA36B1" w:rsidP="0024118D">
            <w:pPr>
              <w:ind w:left="0"/>
            </w:pPr>
            <w:r>
              <w:t>ASG</w:t>
            </w:r>
          </w:p>
        </w:tc>
        <w:tc>
          <w:tcPr>
            <w:tcW w:w="3942" w:type="dxa"/>
          </w:tcPr>
          <w:p w14:paraId="0EA46A3B" w14:textId="77777777" w:rsidR="00AA36B1" w:rsidRDefault="00AA36B1" w:rsidP="0024118D">
            <w:pPr>
              <w:ind w:left="0"/>
            </w:pPr>
          </w:p>
        </w:tc>
      </w:tr>
      <w:tr w:rsidR="00AA36B1" w14:paraId="37D90FE8" w14:textId="77777777" w:rsidTr="00256326">
        <w:tc>
          <w:tcPr>
            <w:tcW w:w="1530" w:type="dxa"/>
          </w:tcPr>
          <w:p w14:paraId="1CA14F44" w14:textId="77777777" w:rsidR="00AA36B1" w:rsidRDefault="00AA36B1" w:rsidP="0024118D">
            <w:pPr>
              <w:ind w:left="0"/>
            </w:pPr>
          </w:p>
        </w:tc>
        <w:tc>
          <w:tcPr>
            <w:tcW w:w="2340" w:type="dxa"/>
          </w:tcPr>
          <w:p w14:paraId="736AA929" w14:textId="66E70C9D" w:rsidR="00AA36B1" w:rsidRDefault="00AA36B1" w:rsidP="0024118D">
            <w:pPr>
              <w:ind w:left="0"/>
            </w:pPr>
            <w:r>
              <w:t xml:space="preserve">Rusty </w:t>
            </w:r>
            <w:proofErr w:type="spellStart"/>
            <w:r>
              <w:t>Lawernce</w:t>
            </w:r>
            <w:proofErr w:type="spellEnd"/>
          </w:p>
        </w:tc>
        <w:tc>
          <w:tcPr>
            <w:tcW w:w="1458" w:type="dxa"/>
          </w:tcPr>
          <w:p w14:paraId="5DE87258" w14:textId="48DBC7F7" w:rsidR="00AA36B1" w:rsidRDefault="00AA36B1" w:rsidP="0024118D">
            <w:pPr>
              <w:ind w:left="0"/>
            </w:pPr>
            <w:r>
              <w:t>RSG</w:t>
            </w:r>
          </w:p>
        </w:tc>
        <w:tc>
          <w:tcPr>
            <w:tcW w:w="3942" w:type="dxa"/>
          </w:tcPr>
          <w:p w14:paraId="39777BE7" w14:textId="77777777" w:rsidR="00AA36B1" w:rsidRDefault="00AA36B1" w:rsidP="0024118D">
            <w:pPr>
              <w:ind w:left="0"/>
            </w:pPr>
          </w:p>
        </w:tc>
      </w:tr>
      <w:tr w:rsidR="00AA36B1" w14:paraId="61E19824" w14:textId="77777777" w:rsidTr="00256326">
        <w:tc>
          <w:tcPr>
            <w:tcW w:w="1530" w:type="dxa"/>
          </w:tcPr>
          <w:p w14:paraId="1D43F998" w14:textId="77777777" w:rsidR="00AA36B1" w:rsidRDefault="00AA36B1" w:rsidP="0024118D">
            <w:pPr>
              <w:ind w:left="0"/>
            </w:pPr>
          </w:p>
        </w:tc>
        <w:tc>
          <w:tcPr>
            <w:tcW w:w="2340" w:type="dxa"/>
          </w:tcPr>
          <w:p w14:paraId="53CB0C8A" w14:textId="32931BE8" w:rsidR="00AA36B1" w:rsidRDefault="00AA36B1" w:rsidP="0024118D">
            <w:pPr>
              <w:ind w:left="0"/>
            </w:pPr>
            <w:r>
              <w:t>Jim Baglio</w:t>
            </w:r>
          </w:p>
        </w:tc>
        <w:tc>
          <w:tcPr>
            <w:tcW w:w="1458" w:type="dxa"/>
          </w:tcPr>
          <w:p w14:paraId="2FACFF8C" w14:textId="50A27091" w:rsidR="00AA36B1" w:rsidRDefault="00AA36B1" w:rsidP="0024118D">
            <w:pPr>
              <w:ind w:left="0"/>
            </w:pPr>
            <w:r>
              <w:t>ASG</w:t>
            </w:r>
          </w:p>
        </w:tc>
        <w:tc>
          <w:tcPr>
            <w:tcW w:w="3942" w:type="dxa"/>
          </w:tcPr>
          <w:p w14:paraId="1AD4698A" w14:textId="77777777" w:rsidR="00AA36B1" w:rsidRDefault="00AA36B1" w:rsidP="0024118D">
            <w:pPr>
              <w:ind w:left="0"/>
            </w:pPr>
          </w:p>
        </w:tc>
      </w:tr>
      <w:tr w:rsidR="00AA36B1" w14:paraId="30EDFEF6" w14:textId="77777777" w:rsidTr="00256326">
        <w:tc>
          <w:tcPr>
            <w:tcW w:w="1530" w:type="dxa"/>
          </w:tcPr>
          <w:p w14:paraId="5BC23CB2" w14:textId="77777777" w:rsidR="00AA36B1" w:rsidRDefault="00AA36B1" w:rsidP="0024118D">
            <w:pPr>
              <w:ind w:left="0"/>
            </w:pPr>
          </w:p>
        </w:tc>
        <w:tc>
          <w:tcPr>
            <w:tcW w:w="2340" w:type="dxa"/>
          </w:tcPr>
          <w:p w14:paraId="459F63D0" w14:textId="355AE741" w:rsidR="00AA36B1" w:rsidRDefault="00AA36B1" w:rsidP="0024118D">
            <w:pPr>
              <w:ind w:left="0"/>
            </w:pPr>
            <w:r>
              <w:t>Sarah George</w:t>
            </w:r>
          </w:p>
        </w:tc>
        <w:tc>
          <w:tcPr>
            <w:tcW w:w="1458" w:type="dxa"/>
          </w:tcPr>
          <w:p w14:paraId="0EC4F2AA" w14:textId="7B6671D1" w:rsidR="00AA36B1" w:rsidRDefault="00AA36B1" w:rsidP="0024118D">
            <w:pPr>
              <w:ind w:left="0"/>
            </w:pPr>
            <w:r>
              <w:t>EMS</w:t>
            </w:r>
          </w:p>
        </w:tc>
        <w:tc>
          <w:tcPr>
            <w:tcW w:w="3942" w:type="dxa"/>
          </w:tcPr>
          <w:p w14:paraId="349E1DE7" w14:textId="77777777" w:rsidR="00AA36B1" w:rsidRDefault="00AA36B1" w:rsidP="0024118D">
            <w:pPr>
              <w:ind w:left="0"/>
            </w:pPr>
          </w:p>
        </w:tc>
      </w:tr>
    </w:tbl>
    <w:p w14:paraId="24F7FF42" w14:textId="77777777" w:rsidR="008D3894" w:rsidRPr="008D3894" w:rsidRDefault="009F31D1" w:rsidP="008D3894">
      <w:pPr>
        <w:pStyle w:val="H2"/>
      </w:pPr>
      <w:bookmarkStart w:id="5" w:name="_Toc374435458"/>
      <w:r>
        <w:t>Related Documents</w:t>
      </w:r>
      <w:bookmarkEnd w:id="5"/>
    </w:p>
    <w:tbl>
      <w:tblPr>
        <w:tblStyle w:val="TableGrid"/>
        <w:tblW w:w="0" w:type="auto"/>
        <w:tblInd w:w="198" w:type="dxa"/>
        <w:tblLayout w:type="fixed"/>
        <w:tblLook w:val="04A0" w:firstRow="1" w:lastRow="0" w:firstColumn="1" w:lastColumn="0" w:noHBand="0" w:noVBand="1"/>
      </w:tblPr>
      <w:tblGrid>
        <w:gridCol w:w="2250"/>
        <w:gridCol w:w="5064"/>
        <w:gridCol w:w="2064"/>
      </w:tblGrid>
      <w:tr w:rsidR="00E561C8" w14:paraId="24F7FF46" w14:textId="77777777" w:rsidTr="0095754A">
        <w:tc>
          <w:tcPr>
            <w:tcW w:w="2250" w:type="dxa"/>
            <w:shd w:val="pct15" w:color="auto" w:fill="auto"/>
          </w:tcPr>
          <w:p w14:paraId="24F7FF43" w14:textId="77777777" w:rsidR="009F31D1" w:rsidRPr="00A068D9" w:rsidRDefault="009F31D1" w:rsidP="0024118D">
            <w:pPr>
              <w:ind w:left="0"/>
              <w:rPr>
                <w:b/>
              </w:rPr>
            </w:pPr>
            <w:r>
              <w:rPr>
                <w:b/>
              </w:rPr>
              <w:t>Title</w:t>
            </w:r>
          </w:p>
        </w:tc>
        <w:tc>
          <w:tcPr>
            <w:tcW w:w="5064" w:type="dxa"/>
            <w:shd w:val="pct15" w:color="auto" w:fill="auto"/>
          </w:tcPr>
          <w:p w14:paraId="24F7FF44" w14:textId="77777777" w:rsidR="009F31D1" w:rsidRPr="00A068D9" w:rsidRDefault="009F31D1" w:rsidP="0024118D">
            <w:pPr>
              <w:ind w:left="0"/>
              <w:rPr>
                <w:b/>
              </w:rPr>
            </w:pPr>
            <w:r>
              <w:rPr>
                <w:b/>
              </w:rPr>
              <w:t>Description</w:t>
            </w:r>
          </w:p>
        </w:tc>
        <w:tc>
          <w:tcPr>
            <w:tcW w:w="2064" w:type="dxa"/>
            <w:shd w:val="pct15" w:color="auto" w:fill="auto"/>
          </w:tcPr>
          <w:p w14:paraId="24F7FF45" w14:textId="77777777" w:rsidR="009F31D1" w:rsidRPr="00A068D9" w:rsidRDefault="009F31D1" w:rsidP="0024118D">
            <w:pPr>
              <w:ind w:left="0"/>
              <w:rPr>
                <w:b/>
              </w:rPr>
            </w:pPr>
            <w:r>
              <w:rPr>
                <w:b/>
              </w:rPr>
              <w:t>Location</w:t>
            </w:r>
          </w:p>
        </w:tc>
      </w:tr>
      <w:tr w:rsidR="00E561C8" w14:paraId="24F7FF4A" w14:textId="77777777" w:rsidTr="0095754A">
        <w:tc>
          <w:tcPr>
            <w:tcW w:w="2250" w:type="dxa"/>
          </w:tcPr>
          <w:p w14:paraId="24F7FF47" w14:textId="39ED437E" w:rsidR="009F31D1" w:rsidRPr="003D5D50" w:rsidRDefault="00E561C8" w:rsidP="0024118D">
            <w:pPr>
              <w:ind w:left="0"/>
            </w:pPr>
            <w:r w:rsidRPr="003D5D50">
              <w:t xml:space="preserve">D2R BPD 005 </w:t>
            </w:r>
          </w:p>
        </w:tc>
        <w:tc>
          <w:tcPr>
            <w:tcW w:w="5064" w:type="dxa"/>
          </w:tcPr>
          <w:p w14:paraId="24F7FF48" w14:textId="5BD43F62" w:rsidR="009F31D1" w:rsidRPr="003D5D50" w:rsidRDefault="00E561C8" w:rsidP="0024118D">
            <w:pPr>
              <w:ind w:left="0"/>
            </w:pPr>
            <w:r w:rsidRPr="003D5D50">
              <w:t>Manage Manufacturing Integration</w:t>
            </w:r>
          </w:p>
        </w:tc>
        <w:tc>
          <w:tcPr>
            <w:tcW w:w="2064" w:type="dxa"/>
          </w:tcPr>
          <w:p w14:paraId="24F7FF49" w14:textId="7D379472" w:rsidR="009F31D1" w:rsidRPr="003D5D50" w:rsidRDefault="00A10924" w:rsidP="00E561C8">
            <w:pPr>
              <w:ind w:left="0"/>
              <w:rPr>
                <w:color w:val="000000" w:themeColor="text1"/>
              </w:rPr>
            </w:pPr>
            <w:hyperlink r:id="rId13" w:history="1">
              <w:r w:rsidR="001E7EA0" w:rsidRPr="003D5D50">
                <w:rPr>
                  <w:rStyle w:val="Hyperlink"/>
                </w:rPr>
                <w:t xml:space="preserve">General Atomics </w:t>
              </w:r>
              <w:r w:rsidR="00194927" w:rsidRPr="003D5D50">
                <w:rPr>
                  <w:rStyle w:val="Hyperlink"/>
                </w:rPr>
                <w:t>SharePoint</w:t>
              </w:r>
              <w:r w:rsidR="001E7EA0" w:rsidRPr="003D5D50">
                <w:rPr>
                  <w:rStyle w:val="Hyperlink"/>
                </w:rPr>
                <w:t xml:space="preserve"> </w:t>
              </w:r>
              <w:r w:rsidR="00E561C8" w:rsidRPr="003D5D50">
                <w:rPr>
                  <w:rStyle w:val="Hyperlink"/>
                </w:rPr>
                <w:t>BPD</w:t>
              </w:r>
              <w:r w:rsidR="001E7EA0" w:rsidRPr="003D5D50">
                <w:rPr>
                  <w:rStyle w:val="Hyperlink"/>
                </w:rPr>
                <w:t xml:space="preserve"> Folder</w:t>
              </w:r>
            </w:hyperlink>
          </w:p>
        </w:tc>
      </w:tr>
      <w:tr w:rsidR="00E561C8" w14:paraId="24F7FF4E" w14:textId="77777777" w:rsidTr="0095754A">
        <w:tc>
          <w:tcPr>
            <w:tcW w:w="2250" w:type="dxa"/>
          </w:tcPr>
          <w:p w14:paraId="24F7FF4B" w14:textId="330EADB1" w:rsidR="009F31D1" w:rsidRPr="003D5D50" w:rsidRDefault="00E561C8" w:rsidP="0024118D">
            <w:pPr>
              <w:ind w:left="0"/>
            </w:pPr>
            <w:r w:rsidRPr="003D5D50">
              <w:t>PL101</w:t>
            </w:r>
          </w:p>
        </w:tc>
        <w:tc>
          <w:tcPr>
            <w:tcW w:w="5064" w:type="dxa"/>
          </w:tcPr>
          <w:p w14:paraId="24F7FF4C" w14:textId="0C4808DD" w:rsidR="009F31D1" w:rsidRPr="003D5D50" w:rsidRDefault="00E561C8" w:rsidP="0024118D">
            <w:pPr>
              <w:ind w:left="0"/>
            </w:pPr>
            <w:r w:rsidRPr="003D5D50">
              <w:t>PL101_GA_OPI_Requirements_Traceability_Matrix_D2R</w:t>
            </w:r>
          </w:p>
        </w:tc>
        <w:tc>
          <w:tcPr>
            <w:tcW w:w="2064" w:type="dxa"/>
          </w:tcPr>
          <w:p w14:paraId="24F7FF4D" w14:textId="44440C71" w:rsidR="009F31D1" w:rsidRPr="003D5D50" w:rsidRDefault="00A10924" w:rsidP="00E561C8">
            <w:pPr>
              <w:ind w:left="0"/>
              <w:rPr>
                <w:color w:val="000000" w:themeColor="text1"/>
              </w:rPr>
            </w:pPr>
            <w:hyperlink r:id="rId14" w:history="1">
              <w:r w:rsidR="00E561C8" w:rsidRPr="003D5D50">
                <w:rPr>
                  <w:rStyle w:val="Hyperlink"/>
                </w:rPr>
                <w:t>General At</w:t>
              </w:r>
              <w:r w:rsidR="003D5D50" w:rsidRPr="003D5D50">
                <w:rPr>
                  <w:rStyle w:val="Hyperlink"/>
                </w:rPr>
                <w:t>omics SharePoint RTM Folder</w:t>
              </w:r>
            </w:hyperlink>
          </w:p>
        </w:tc>
      </w:tr>
      <w:tr w:rsidR="00E561C8" w14:paraId="24F7FF56" w14:textId="77777777" w:rsidTr="0095754A">
        <w:tc>
          <w:tcPr>
            <w:tcW w:w="2250" w:type="dxa"/>
          </w:tcPr>
          <w:p w14:paraId="24F7FF53" w14:textId="5F9887B0" w:rsidR="009F31D1" w:rsidRPr="003D5D50" w:rsidRDefault="004B38DA" w:rsidP="0024118D">
            <w:pPr>
              <w:ind w:left="0"/>
            </w:pPr>
            <w:r w:rsidRPr="003D5D50">
              <w:t>Data Mapping</w:t>
            </w:r>
          </w:p>
        </w:tc>
        <w:tc>
          <w:tcPr>
            <w:tcW w:w="5064" w:type="dxa"/>
          </w:tcPr>
          <w:p w14:paraId="24F7FF54" w14:textId="11D8B875" w:rsidR="009F31D1" w:rsidRPr="003D5D50" w:rsidRDefault="004B38DA" w:rsidP="004B38DA">
            <w:pPr>
              <w:ind w:left="0"/>
            </w:pPr>
            <w:r w:rsidRPr="003D5D50">
              <w:t>Windchill to ECC Data Mapping Document for EC, Part, BOM and default unit data</w:t>
            </w:r>
          </w:p>
        </w:tc>
        <w:tc>
          <w:tcPr>
            <w:tcW w:w="2064" w:type="dxa"/>
          </w:tcPr>
          <w:p w14:paraId="24F7FF55" w14:textId="32B73664" w:rsidR="009F31D1" w:rsidRPr="003D5D50" w:rsidRDefault="00A10924" w:rsidP="0024118D">
            <w:pPr>
              <w:ind w:left="0"/>
            </w:pPr>
            <w:hyperlink w:anchor="Section8" w:history="1">
              <w:r w:rsidR="003D5D50" w:rsidRPr="003D5D50">
                <w:rPr>
                  <w:rStyle w:val="Hyperlink"/>
                </w:rPr>
                <w:t>Section 8</w:t>
              </w:r>
            </w:hyperlink>
          </w:p>
        </w:tc>
      </w:tr>
      <w:tr w:rsidR="00F53D36" w14:paraId="5727995D" w14:textId="77777777" w:rsidTr="0095754A">
        <w:tc>
          <w:tcPr>
            <w:tcW w:w="2250" w:type="dxa"/>
          </w:tcPr>
          <w:p w14:paraId="22586ECC" w14:textId="253377A7" w:rsidR="00F53D36" w:rsidRPr="003D5D50" w:rsidRDefault="00F53D36" w:rsidP="0024118D">
            <w:pPr>
              <w:ind w:left="0"/>
            </w:pPr>
            <w:r>
              <w:t>EMS CT Parts</w:t>
            </w:r>
          </w:p>
        </w:tc>
        <w:tc>
          <w:tcPr>
            <w:tcW w:w="5064" w:type="dxa"/>
          </w:tcPr>
          <w:p w14:paraId="359F59EF" w14:textId="67D884FD" w:rsidR="00F53D36" w:rsidRPr="003D5D50" w:rsidRDefault="00F53D36" w:rsidP="004B38DA">
            <w:pPr>
              <w:ind w:left="0"/>
            </w:pPr>
            <w:r>
              <w:t>PowerPoint describing CT Part number handling in SAP and Windchill</w:t>
            </w:r>
          </w:p>
        </w:tc>
        <w:tc>
          <w:tcPr>
            <w:tcW w:w="2064" w:type="dxa"/>
          </w:tcPr>
          <w:p w14:paraId="3D49E6CA" w14:textId="75B00795" w:rsidR="00F53D36" w:rsidRDefault="00A10924" w:rsidP="0024118D">
            <w:pPr>
              <w:ind w:left="0"/>
            </w:pPr>
            <w:hyperlink r:id="rId15" w:history="1">
              <w:r w:rsidR="00F53D36" w:rsidRPr="00706F4F">
                <w:rPr>
                  <w:rStyle w:val="Hyperlink"/>
                </w:rPr>
                <w:t>General Atomics FD Folder</w:t>
              </w:r>
            </w:hyperlink>
          </w:p>
        </w:tc>
      </w:tr>
      <w:tr w:rsidR="00000087" w14:paraId="5553C5D5" w14:textId="77777777" w:rsidTr="0095754A">
        <w:tc>
          <w:tcPr>
            <w:tcW w:w="2250" w:type="dxa"/>
          </w:tcPr>
          <w:p w14:paraId="2A0A1D52" w14:textId="66DB4D2D" w:rsidR="00000087" w:rsidRDefault="007313BD" w:rsidP="0024118D">
            <w:pPr>
              <w:ind w:left="0"/>
            </w:pPr>
            <w:r>
              <w:t>D2R.ENH.003</w:t>
            </w:r>
          </w:p>
        </w:tc>
        <w:tc>
          <w:tcPr>
            <w:tcW w:w="5064" w:type="dxa"/>
          </w:tcPr>
          <w:p w14:paraId="61139027" w14:textId="5FEE5792" w:rsidR="00000087" w:rsidRDefault="00000087" w:rsidP="004B38DA">
            <w:pPr>
              <w:ind w:left="0"/>
            </w:pPr>
            <w:r>
              <w:t>Change Management</w:t>
            </w:r>
            <w:r w:rsidR="003B079A">
              <w:t xml:space="preserve"> (Including Unincorporated Change)</w:t>
            </w:r>
          </w:p>
        </w:tc>
        <w:tc>
          <w:tcPr>
            <w:tcW w:w="2064" w:type="dxa"/>
          </w:tcPr>
          <w:p w14:paraId="468E1F4E" w14:textId="2904B147" w:rsidR="00000087" w:rsidRDefault="00A10924" w:rsidP="0024118D">
            <w:pPr>
              <w:ind w:left="0"/>
            </w:pPr>
            <w:hyperlink r:id="rId16" w:history="1">
              <w:r w:rsidR="00000087" w:rsidRPr="00000087">
                <w:rPr>
                  <w:rStyle w:val="Hyperlink"/>
                </w:rPr>
                <w:t>General Atomics FD Folder</w:t>
              </w:r>
            </w:hyperlink>
          </w:p>
        </w:tc>
      </w:tr>
      <w:tr w:rsidR="003C3779" w14:paraId="4134B459" w14:textId="77777777" w:rsidTr="0095754A">
        <w:tc>
          <w:tcPr>
            <w:tcW w:w="2250" w:type="dxa"/>
          </w:tcPr>
          <w:p w14:paraId="73ED143F" w14:textId="1DF78171" w:rsidR="003C3779" w:rsidRDefault="003C3779" w:rsidP="0024118D">
            <w:pPr>
              <w:ind w:left="0"/>
            </w:pPr>
            <w:r>
              <w:t>EMD.WKF.001</w:t>
            </w:r>
          </w:p>
        </w:tc>
        <w:tc>
          <w:tcPr>
            <w:tcW w:w="5064" w:type="dxa"/>
          </w:tcPr>
          <w:p w14:paraId="692EB550" w14:textId="5DACF6C1" w:rsidR="003C3779" w:rsidRDefault="003C3779" w:rsidP="004B38DA">
            <w:pPr>
              <w:ind w:left="0"/>
            </w:pPr>
            <w:r>
              <w:t>Enterprise Master Data Mapping Functional Design Document</w:t>
            </w:r>
          </w:p>
        </w:tc>
        <w:tc>
          <w:tcPr>
            <w:tcW w:w="2064" w:type="dxa"/>
          </w:tcPr>
          <w:p w14:paraId="3FEEA4CA" w14:textId="4F832DC4" w:rsidR="003C3779" w:rsidRDefault="003C3779" w:rsidP="0024118D">
            <w:pPr>
              <w:ind w:left="0"/>
            </w:pPr>
            <w:r>
              <w:t>TBD</w:t>
            </w:r>
          </w:p>
        </w:tc>
      </w:tr>
      <w:tr w:rsidR="00C20AB9" w14:paraId="5515E452" w14:textId="77777777" w:rsidTr="0095754A">
        <w:tc>
          <w:tcPr>
            <w:tcW w:w="2250" w:type="dxa"/>
          </w:tcPr>
          <w:p w14:paraId="2600D494" w14:textId="43E5015E" w:rsidR="00C20AB9" w:rsidRDefault="00C20AB9" w:rsidP="0024118D">
            <w:pPr>
              <w:ind w:left="0"/>
            </w:pPr>
            <w:r>
              <w:t>D2R.WKF.001</w:t>
            </w:r>
          </w:p>
        </w:tc>
        <w:tc>
          <w:tcPr>
            <w:tcW w:w="5064" w:type="dxa"/>
          </w:tcPr>
          <w:p w14:paraId="08E7E984" w14:textId="43725C59" w:rsidR="00C20AB9" w:rsidRDefault="00C20AB9" w:rsidP="004B38DA">
            <w:pPr>
              <w:ind w:left="0"/>
            </w:pPr>
            <w:r>
              <w:t>Model Unit Effectivity in Engineering Change</w:t>
            </w:r>
          </w:p>
        </w:tc>
        <w:tc>
          <w:tcPr>
            <w:tcW w:w="2064" w:type="dxa"/>
          </w:tcPr>
          <w:p w14:paraId="43F625D3" w14:textId="333BAC18" w:rsidR="00C20AB9" w:rsidRDefault="00A10924" w:rsidP="0024118D">
            <w:pPr>
              <w:ind w:left="0"/>
            </w:pPr>
            <w:hyperlink r:id="rId17" w:history="1">
              <w:r w:rsidR="00C20AB9" w:rsidRPr="00C20AB9">
                <w:rPr>
                  <w:rStyle w:val="Hyperlink"/>
                </w:rPr>
                <w:t>General Atomics FD Folder</w:t>
              </w:r>
            </w:hyperlink>
          </w:p>
        </w:tc>
      </w:tr>
      <w:tr w:rsidR="00AA36B1" w14:paraId="608865D9" w14:textId="77777777" w:rsidTr="0095754A">
        <w:tc>
          <w:tcPr>
            <w:tcW w:w="2250" w:type="dxa"/>
          </w:tcPr>
          <w:p w14:paraId="404921E2" w14:textId="02312CF2" w:rsidR="00AA36B1" w:rsidRPr="00590FFD" w:rsidRDefault="00590FFD" w:rsidP="0024118D">
            <w:pPr>
              <w:ind w:left="0"/>
            </w:pPr>
            <w:r w:rsidRPr="00590FFD">
              <w:lastRenderedPageBreak/>
              <w:t>BOM Windchill ECC Interface Technical Design V1</w:t>
            </w:r>
          </w:p>
        </w:tc>
        <w:tc>
          <w:tcPr>
            <w:tcW w:w="5064" w:type="dxa"/>
          </w:tcPr>
          <w:p w14:paraId="50A5B889" w14:textId="339601B4" w:rsidR="00AA36B1" w:rsidRDefault="00590FFD" w:rsidP="004B38DA">
            <w:pPr>
              <w:ind w:left="0"/>
            </w:pPr>
            <w:r>
              <w:t>Transformation of logic from Windchill to ECC on Model Unit Effected BOM</w:t>
            </w:r>
          </w:p>
        </w:tc>
        <w:tc>
          <w:tcPr>
            <w:tcW w:w="2064" w:type="dxa"/>
          </w:tcPr>
          <w:p w14:paraId="00A54D05" w14:textId="61136D04" w:rsidR="00AA36B1" w:rsidRDefault="00A10924" w:rsidP="0024118D">
            <w:pPr>
              <w:ind w:left="0"/>
            </w:pPr>
            <w:hyperlink r:id="rId18" w:history="1">
              <w:r w:rsidR="00AA36B1" w:rsidRPr="00AA36B1">
                <w:rPr>
                  <w:rStyle w:val="Hyperlink"/>
                </w:rPr>
                <w:t>General Atomics FD Folder</w:t>
              </w:r>
            </w:hyperlink>
          </w:p>
        </w:tc>
      </w:tr>
    </w:tbl>
    <w:p w14:paraId="7BCCCE5C" w14:textId="77777777" w:rsidR="00D87F74" w:rsidRDefault="00D87F74" w:rsidP="00D87F74">
      <w:pPr>
        <w:pStyle w:val="H1"/>
        <w:numPr>
          <w:ilvl w:val="0"/>
          <w:numId w:val="0"/>
        </w:numPr>
        <w:spacing w:before="480"/>
        <w:ind w:left="360"/>
      </w:pPr>
    </w:p>
    <w:p w14:paraId="7B159FC5" w14:textId="77777777" w:rsidR="00D87F74" w:rsidRDefault="00D87F74" w:rsidP="00D87F74"/>
    <w:p w14:paraId="079F4E9E" w14:textId="77777777" w:rsidR="00D87F74" w:rsidRDefault="00D87F74" w:rsidP="00D87F74"/>
    <w:p w14:paraId="0597B53B" w14:textId="77777777" w:rsidR="00D87F74" w:rsidRDefault="00D87F74" w:rsidP="00D87F74"/>
    <w:p w14:paraId="281043E5" w14:textId="77777777" w:rsidR="00D87F74" w:rsidRDefault="00D87F74" w:rsidP="00D87F74"/>
    <w:p w14:paraId="13096928" w14:textId="77777777" w:rsidR="00D87F74" w:rsidRDefault="00D87F74" w:rsidP="00D87F74"/>
    <w:p w14:paraId="6B13E983" w14:textId="77777777" w:rsidR="00D87F74" w:rsidRDefault="00D87F74" w:rsidP="00D87F74"/>
    <w:p w14:paraId="75F23974" w14:textId="77777777" w:rsidR="00D87F74" w:rsidRDefault="00D87F74" w:rsidP="00D87F74"/>
    <w:p w14:paraId="68930283" w14:textId="77777777" w:rsidR="00D87F74" w:rsidRDefault="00D87F74" w:rsidP="00D87F74"/>
    <w:p w14:paraId="6AD440AA" w14:textId="77777777" w:rsidR="00D87F74" w:rsidRDefault="00D87F74" w:rsidP="00D87F74"/>
    <w:p w14:paraId="6BC1BB3B" w14:textId="77777777" w:rsidR="00D87F74" w:rsidRDefault="00D87F74" w:rsidP="00D87F74"/>
    <w:p w14:paraId="0238C1D8" w14:textId="77777777" w:rsidR="00D87F74" w:rsidRDefault="00D87F74" w:rsidP="00D87F74"/>
    <w:p w14:paraId="5671353D" w14:textId="77777777" w:rsidR="00D87F74" w:rsidRDefault="00D87F74" w:rsidP="00D87F74"/>
    <w:p w14:paraId="501440B9" w14:textId="77777777" w:rsidR="00D87F74" w:rsidRDefault="00D87F74" w:rsidP="00D87F74"/>
    <w:p w14:paraId="3403E8B4" w14:textId="77777777" w:rsidR="00D87F74" w:rsidRDefault="00D87F74" w:rsidP="00D87F74"/>
    <w:p w14:paraId="1502FFA9" w14:textId="77777777" w:rsidR="00D87F74" w:rsidRDefault="00D87F74" w:rsidP="00D87F74"/>
    <w:p w14:paraId="2F16A7B3" w14:textId="77777777" w:rsidR="00D87F74" w:rsidRDefault="00D87F74" w:rsidP="00D87F74"/>
    <w:p w14:paraId="132C4570" w14:textId="77777777" w:rsidR="00D87F74" w:rsidRDefault="00D87F74" w:rsidP="00D87F74"/>
    <w:p w14:paraId="24709123" w14:textId="77777777" w:rsidR="00D87F74" w:rsidRDefault="00D87F74" w:rsidP="00D87F74"/>
    <w:p w14:paraId="0D7CAF14" w14:textId="77777777" w:rsidR="00D87F74" w:rsidRDefault="00D87F74" w:rsidP="00D87F74"/>
    <w:p w14:paraId="0355510F" w14:textId="77777777" w:rsidR="00D87F74" w:rsidRDefault="00D87F74" w:rsidP="00D87F74"/>
    <w:p w14:paraId="7B13682A" w14:textId="77777777" w:rsidR="00D87F74" w:rsidRDefault="00D87F74" w:rsidP="00D87F74"/>
    <w:p w14:paraId="32900A8C" w14:textId="77777777" w:rsidR="00D87F74" w:rsidRPr="00D87F74" w:rsidRDefault="00D87F74" w:rsidP="00D87F74"/>
    <w:p w14:paraId="24F7FF59" w14:textId="77777777" w:rsidR="002D60E1" w:rsidRDefault="00353536" w:rsidP="00D87F74">
      <w:pPr>
        <w:pStyle w:val="H1"/>
        <w:spacing w:before="480"/>
      </w:pPr>
      <w:bookmarkStart w:id="6" w:name="_Toc374435459"/>
      <w:r>
        <w:lastRenderedPageBreak/>
        <w:t>Purpose</w:t>
      </w:r>
      <w:bookmarkEnd w:id="6"/>
      <w:r w:rsidR="00EB0C39">
        <w:t xml:space="preserve"> </w:t>
      </w:r>
    </w:p>
    <w:p w14:paraId="1E30F602" w14:textId="7D1F6573" w:rsidR="00D838B1" w:rsidRPr="00017F07" w:rsidRDefault="006D07B6" w:rsidP="00D838B1">
      <w:pPr>
        <w:pStyle w:val="NormalWeb"/>
      </w:pPr>
      <w:r w:rsidRPr="00017F07">
        <w:rPr>
          <w:rFonts w:ascii="Century Gothic" w:hAnsi="Century Gothic"/>
          <w:sz w:val="20"/>
          <w:szCs w:val="20"/>
        </w:rPr>
        <w:t xml:space="preserve">The purpose of this document is to define the Functional Design for the </w:t>
      </w:r>
      <w:r w:rsidR="008A537F" w:rsidRPr="00017F07">
        <w:rPr>
          <w:rFonts w:ascii="Century Gothic" w:hAnsi="Century Gothic"/>
          <w:sz w:val="20"/>
          <w:szCs w:val="20"/>
        </w:rPr>
        <w:t xml:space="preserve">Windchill to SAP ECC </w:t>
      </w:r>
      <w:r w:rsidRPr="00017F07">
        <w:rPr>
          <w:rFonts w:ascii="Century Gothic" w:hAnsi="Century Gothic"/>
          <w:sz w:val="20"/>
          <w:szCs w:val="20"/>
        </w:rPr>
        <w:t>Int</w:t>
      </w:r>
      <w:r w:rsidR="00262480" w:rsidRPr="00017F07">
        <w:rPr>
          <w:rFonts w:ascii="Century Gothic" w:hAnsi="Century Gothic"/>
          <w:sz w:val="20"/>
          <w:szCs w:val="20"/>
        </w:rPr>
        <w:t>egration</w:t>
      </w:r>
      <w:r w:rsidRPr="00017F07">
        <w:rPr>
          <w:rFonts w:ascii="Century Gothic" w:hAnsi="Century Gothic"/>
          <w:sz w:val="20"/>
          <w:szCs w:val="20"/>
        </w:rPr>
        <w:t>.</w:t>
      </w:r>
      <w:r w:rsidR="008A537F" w:rsidRPr="00017F07">
        <w:rPr>
          <w:rFonts w:ascii="Century Gothic" w:hAnsi="Century Gothic"/>
          <w:sz w:val="20"/>
          <w:szCs w:val="20"/>
        </w:rPr>
        <w:t xml:space="preserve"> This document will contain the </w:t>
      </w:r>
      <w:r w:rsidR="00D838B1" w:rsidRPr="00017F07">
        <w:rPr>
          <w:rFonts w:ascii="Century Gothic" w:hAnsi="Century Gothic"/>
          <w:sz w:val="20"/>
          <w:szCs w:val="20"/>
        </w:rPr>
        <w:t>detailed requirements, functional design, and use cases</w:t>
      </w:r>
      <w:r w:rsidR="008A537F" w:rsidRPr="00017F07">
        <w:rPr>
          <w:rFonts w:ascii="Century Gothic" w:hAnsi="Century Gothic"/>
          <w:sz w:val="20"/>
          <w:szCs w:val="20"/>
        </w:rPr>
        <w:t xml:space="preserve"> for technical design</w:t>
      </w:r>
      <w:r w:rsidR="00D838B1" w:rsidRPr="00017F07">
        <w:rPr>
          <w:rFonts w:ascii="Century Gothic" w:hAnsi="Century Gothic"/>
          <w:sz w:val="20"/>
          <w:szCs w:val="20"/>
        </w:rPr>
        <w:t>. This document also includes</w:t>
      </w:r>
      <w:r w:rsidR="004115F5" w:rsidRPr="00017F07">
        <w:rPr>
          <w:rFonts w:ascii="Century Gothic" w:hAnsi="Century Gothic"/>
          <w:sz w:val="20"/>
          <w:szCs w:val="20"/>
        </w:rPr>
        <w:t xml:space="preserve"> the anticipated</w:t>
      </w:r>
      <w:r w:rsidR="00D838B1" w:rsidRPr="00017F07">
        <w:rPr>
          <w:rFonts w:ascii="Century Gothic" w:hAnsi="Century Gothic"/>
          <w:sz w:val="20"/>
          <w:szCs w:val="20"/>
        </w:rPr>
        <w:t xml:space="preserve"> </w:t>
      </w:r>
      <w:r w:rsidR="004115F5" w:rsidRPr="00017F07">
        <w:rPr>
          <w:rFonts w:ascii="Century Gothic" w:hAnsi="Century Gothic"/>
          <w:sz w:val="20"/>
          <w:szCs w:val="20"/>
        </w:rPr>
        <w:t xml:space="preserve">impact on </w:t>
      </w:r>
      <w:r w:rsidR="00D838B1" w:rsidRPr="00017F07">
        <w:rPr>
          <w:rFonts w:ascii="Century Gothic" w:hAnsi="Century Gothic"/>
          <w:sz w:val="20"/>
          <w:szCs w:val="20"/>
        </w:rPr>
        <w:t xml:space="preserve">people, process, and technology. </w:t>
      </w:r>
    </w:p>
    <w:p w14:paraId="24F7FF5B" w14:textId="77777777" w:rsidR="001F56A5" w:rsidRDefault="00353536" w:rsidP="00D87F74">
      <w:pPr>
        <w:pStyle w:val="H1"/>
        <w:spacing w:before="480"/>
      </w:pPr>
      <w:bookmarkStart w:id="7" w:name="_Toc374435460"/>
      <w:r>
        <w:t>Scope</w:t>
      </w:r>
      <w:bookmarkEnd w:id="7"/>
    </w:p>
    <w:p w14:paraId="474D3A35" w14:textId="085A4CD3" w:rsidR="0019743B" w:rsidRPr="00843474" w:rsidRDefault="006D07B6" w:rsidP="0019743B">
      <w:pPr>
        <w:pStyle w:val="FDText"/>
        <w:rPr>
          <w:rFonts w:ascii="Century Gothic" w:eastAsiaTheme="minorHAnsi" w:hAnsi="Century Gothic" w:cstheme="minorBidi"/>
          <w:sz w:val="20"/>
          <w:szCs w:val="22"/>
        </w:rPr>
      </w:pPr>
      <w:bookmarkStart w:id="8" w:name="_Toc114021327"/>
      <w:r w:rsidRPr="00843474">
        <w:rPr>
          <w:rFonts w:ascii="Century Gothic" w:eastAsiaTheme="minorHAnsi" w:hAnsi="Century Gothic" w:cstheme="minorBidi"/>
          <w:sz w:val="20"/>
          <w:szCs w:val="22"/>
        </w:rPr>
        <w:t xml:space="preserve">The scope of this Functional Design document is limited to the interface </w:t>
      </w:r>
      <w:r w:rsidR="00906EDF">
        <w:rPr>
          <w:rFonts w:ascii="Century Gothic" w:eastAsiaTheme="minorHAnsi" w:hAnsi="Century Gothic" w:cstheme="minorBidi"/>
          <w:sz w:val="20"/>
          <w:szCs w:val="22"/>
        </w:rPr>
        <w:t>of</w:t>
      </w:r>
      <w:r w:rsidRPr="00843474">
        <w:rPr>
          <w:rFonts w:ascii="Century Gothic" w:eastAsiaTheme="minorHAnsi" w:hAnsi="Century Gothic" w:cstheme="minorBidi"/>
          <w:sz w:val="20"/>
          <w:szCs w:val="22"/>
        </w:rPr>
        <w:t xml:space="preserve"> Windchill </w:t>
      </w:r>
      <w:proofErr w:type="spellStart"/>
      <w:r w:rsidRPr="00843474">
        <w:rPr>
          <w:rFonts w:ascii="Century Gothic" w:eastAsiaTheme="minorHAnsi" w:hAnsi="Century Gothic" w:cstheme="minorBidi"/>
          <w:sz w:val="20"/>
          <w:szCs w:val="22"/>
        </w:rPr>
        <w:t>PDMLink</w:t>
      </w:r>
      <w:proofErr w:type="spellEnd"/>
      <w:r w:rsidRPr="00843474">
        <w:rPr>
          <w:rFonts w:ascii="Century Gothic" w:eastAsiaTheme="minorHAnsi" w:hAnsi="Century Gothic" w:cstheme="minorBidi"/>
          <w:sz w:val="20"/>
          <w:szCs w:val="22"/>
        </w:rPr>
        <w:t xml:space="preserve"> </w:t>
      </w:r>
      <w:r w:rsidR="00017F07" w:rsidRPr="00843474">
        <w:rPr>
          <w:rFonts w:ascii="Century Gothic" w:hAnsi="Century Gothic"/>
          <w:sz w:val="20"/>
        </w:rPr>
        <w:t xml:space="preserve">(ASG/RSG and EMS) </w:t>
      </w:r>
      <w:r w:rsidR="00175BD8" w:rsidRPr="00843474">
        <w:rPr>
          <w:rFonts w:ascii="Century Gothic" w:eastAsiaTheme="minorHAnsi" w:hAnsi="Century Gothic" w:cstheme="minorBidi"/>
          <w:sz w:val="20"/>
          <w:szCs w:val="22"/>
        </w:rPr>
        <w:t>to</w:t>
      </w:r>
      <w:r w:rsidRPr="00843474">
        <w:rPr>
          <w:rFonts w:ascii="Century Gothic" w:eastAsiaTheme="minorHAnsi" w:hAnsi="Century Gothic" w:cstheme="minorBidi"/>
          <w:sz w:val="20"/>
          <w:szCs w:val="22"/>
        </w:rPr>
        <w:t xml:space="preserve"> SAP ECC. This interface entails </w:t>
      </w:r>
      <w:r w:rsidR="004B38DA">
        <w:rPr>
          <w:rFonts w:ascii="Century Gothic" w:eastAsiaTheme="minorHAnsi" w:hAnsi="Century Gothic" w:cstheme="minorBidi"/>
          <w:sz w:val="20"/>
          <w:szCs w:val="22"/>
        </w:rPr>
        <w:t>publishing</w:t>
      </w:r>
      <w:r w:rsidR="00843474">
        <w:rPr>
          <w:rFonts w:ascii="Century Gothic" w:eastAsiaTheme="minorHAnsi" w:hAnsi="Century Gothic" w:cstheme="minorBidi"/>
          <w:sz w:val="20"/>
          <w:szCs w:val="22"/>
        </w:rPr>
        <w:t>,</w:t>
      </w:r>
      <w:r w:rsidR="00017F07" w:rsidRPr="00843474">
        <w:rPr>
          <w:rFonts w:ascii="Century Gothic" w:eastAsiaTheme="minorHAnsi" w:hAnsi="Century Gothic" w:cstheme="minorBidi"/>
          <w:sz w:val="20"/>
          <w:szCs w:val="22"/>
        </w:rPr>
        <w:t xml:space="preserve"> </w:t>
      </w:r>
      <w:r w:rsidR="0019743B" w:rsidRPr="00843474">
        <w:rPr>
          <w:rFonts w:ascii="Century Gothic" w:eastAsiaTheme="minorHAnsi" w:hAnsi="Century Gothic" w:cstheme="minorBidi"/>
          <w:sz w:val="20"/>
          <w:szCs w:val="22"/>
        </w:rPr>
        <w:t xml:space="preserve">in an automated way </w:t>
      </w:r>
      <w:r w:rsidR="00017F07" w:rsidRPr="00843474">
        <w:rPr>
          <w:rFonts w:ascii="Century Gothic" w:eastAsiaTheme="minorHAnsi" w:hAnsi="Century Gothic" w:cstheme="minorBidi"/>
          <w:sz w:val="20"/>
          <w:szCs w:val="22"/>
        </w:rPr>
        <w:t>(event driven)</w:t>
      </w:r>
      <w:r w:rsidR="00843474">
        <w:rPr>
          <w:rFonts w:ascii="Century Gothic" w:eastAsiaTheme="minorHAnsi" w:hAnsi="Century Gothic" w:cstheme="minorBidi"/>
          <w:sz w:val="20"/>
          <w:szCs w:val="22"/>
        </w:rPr>
        <w:t>,</w:t>
      </w:r>
      <w:r w:rsidRPr="00843474">
        <w:rPr>
          <w:rFonts w:ascii="Century Gothic" w:eastAsiaTheme="minorHAnsi" w:hAnsi="Century Gothic" w:cstheme="minorBidi"/>
          <w:sz w:val="20"/>
          <w:szCs w:val="22"/>
        </w:rPr>
        <w:t xml:space="preserve"> part</w:t>
      </w:r>
      <w:r w:rsidR="0019743B" w:rsidRPr="00843474">
        <w:rPr>
          <w:rFonts w:ascii="Century Gothic" w:eastAsiaTheme="minorHAnsi" w:hAnsi="Century Gothic" w:cstheme="minorBidi"/>
          <w:sz w:val="20"/>
          <w:szCs w:val="22"/>
        </w:rPr>
        <w:t>s (including alternates and substitutes)</w:t>
      </w:r>
      <w:r w:rsidRPr="00843474">
        <w:rPr>
          <w:rFonts w:ascii="Century Gothic" w:eastAsiaTheme="minorHAnsi" w:hAnsi="Century Gothic" w:cstheme="minorBidi"/>
          <w:sz w:val="20"/>
          <w:szCs w:val="22"/>
        </w:rPr>
        <w:t>, product structur</w:t>
      </w:r>
      <w:r w:rsidR="0061135E" w:rsidRPr="00843474">
        <w:rPr>
          <w:rFonts w:ascii="Century Gothic" w:eastAsiaTheme="minorHAnsi" w:hAnsi="Century Gothic" w:cstheme="minorBidi"/>
          <w:sz w:val="20"/>
          <w:szCs w:val="22"/>
        </w:rPr>
        <w:t>e</w:t>
      </w:r>
      <w:r w:rsidR="00843474">
        <w:rPr>
          <w:rFonts w:ascii="Century Gothic" w:eastAsiaTheme="minorHAnsi" w:hAnsi="Century Gothic" w:cstheme="minorBidi"/>
          <w:sz w:val="20"/>
          <w:szCs w:val="22"/>
        </w:rPr>
        <w:t xml:space="preserve"> (</w:t>
      </w:r>
      <w:proofErr w:type="spellStart"/>
      <w:r w:rsidR="00843474">
        <w:rPr>
          <w:rFonts w:ascii="Century Gothic" w:eastAsiaTheme="minorHAnsi" w:hAnsi="Century Gothic" w:cstheme="minorBidi"/>
          <w:sz w:val="20"/>
          <w:szCs w:val="22"/>
        </w:rPr>
        <w:t>eBOM</w:t>
      </w:r>
      <w:proofErr w:type="spellEnd"/>
      <w:r w:rsidR="00843474">
        <w:rPr>
          <w:rFonts w:ascii="Century Gothic" w:eastAsiaTheme="minorHAnsi" w:hAnsi="Century Gothic" w:cstheme="minorBidi"/>
          <w:sz w:val="20"/>
          <w:szCs w:val="22"/>
        </w:rPr>
        <w:t>)</w:t>
      </w:r>
      <w:r w:rsidRPr="00843474">
        <w:rPr>
          <w:rFonts w:ascii="Century Gothic" w:eastAsiaTheme="minorHAnsi" w:hAnsi="Century Gothic" w:cstheme="minorBidi"/>
          <w:sz w:val="20"/>
          <w:szCs w:val="22"/>
        </w:rPr>
        <w:t xml:space="preserve">, </w:t>
      </w:r>
      <w:r w:rsidR="004C12F9" w:rsidRPr="00843474">
        <w:rPr>
          <w:rFonts w:ascii="Century Gothic" w:eastAsiaTheme="minorHAnsi" w:hAnsi="Century Gothic" w:cstheme="minorBidi"/>
          <w:sz w:val="20"/>
          <w:szCs w:val="22"/>
        </w:rPr>
        <w:t>and change</w:t>
      </w:r>
      <w:r w:rsidR="0019743B" w:rsidRPr="00843474">
        <w:rPr>
          <w:rFonts w:ascii="Century Gothic" w:eastAsiaTheme="minorHAnsi" w:hAnsi="Century Gothic" w:cstheme="minorBidi"/>
          <w:sz w:val="20"/>
          <w:szCs w:val="22"/>
        </w:rPr>
        <w:t xml:space="preserve"> data </w:t>
      </w:r>
      <w:r w:rsidR="00E67676">
        <w:rPr>
          <w:rFonts w:ascii="Century Gothic" w:eastAsiaTheme="minorHAnsi" w:hAnsi="Century Gothic" w:cstheme="minorBidi"/>
          <w:sz w:val="20"/>
          <w:szCs w:val="22"/>
        </w:rPr>
        <w:t xml:space="preserve">(including Unincorporated Change for ASG) </w:t>
      </w:r>
      <w:r w:rsidR="009872CC">
        <w:rPr>
          <w:rFonts w:ascii="Century Gothic" w:eastAsiaTheme="minorHAnsi" w:hAnsi="Century Gothic" w:cstheme="minorBidi"/>
          <w:sz w:val="20"/>
          <w:szCs w:val="22"/>
        </w:rPr>
        <w:t>in a</w:t>
      </w:r>
      <w:r w:rsidR="00017F07" w:rsidRPr="00843474">
        <w:rPr>
          <w:rFonts w:ascii="Century Gothic" w:eastAsiaTheme="minorHAnsi" w:hAnsi="Century Gothic" w:cstheme="minorBidi"/>
          <w:sz w:val="20"/>
          <w:szCs w:val="22"/>
        </w:rPr>
        <w:t xml:space="preserve"> near real-time </w:t>
      </w:r>
      <w:r w:rsidR="009872CC">
        <w:rPr>
          <w:rFonts w:ascii="Century Gothic" w:eastAsiaTheme="minorHAnsi" w:hAnsi="Century Gothic" w:cstheme="minorBidi"/>
          <w:sz w:val="20"/>
          <w:szCs w:val="22"/>
        </w:rPr>
        <w:t>way</w:t>
      </w:r>
      <w:r w:rsidRPr="00843474">
        <w:rPr>
          <w:rFonts w:ascii="Century Gothic" w:eastAsiaTheme="minorHAnsi" w:hAnsi="Century Gothic" w:cstheme="minorBidi"/>
          <w:sz w:val="20"/>
          <w:szCs w:val="22"/>
        </w:rPr>
        <w:t xml:space="preserve">. </w:t>
      </w:r>
      <w:r w:rsidR="0019743B" w:rsidRPr="00843474">
        <w:rPr>
          <w:rFonts w:ascii="Century Gothic" w:eastAsiaTheme="minorHAnsi" w:hAnsi="Century Gothic" w:cstheme="minorBidi"/>
          <w:sz w:val="20"/>
          <w:szCs w:val="22"/>
        </w:rPr>
        <w:t>The Windchill ESI Module will provide a subsequent notification of failure or success.</w:t>
      </w:r>
      <w:r w:rsidR="000E111E">
        <w:rPr>
          <w:rFonts w:ascii="Century Gothic" w:eastAsiaTheme="minorHAnsi" w:hAnsi="Century Gothic" w:cstheme="minorBidi"/>
          <w:sz w:val="20"/>
          <w:szCs w:val="22"/>
        </w:rPr>
        <w:t xml:space="preserve"> </w:t>
      </w:r>
      <w:r w:rsidR="00906EDF">
        <w:rPr>
          <w:rFonts w:ascii="Century Gothic" w:eastAsiaTheme="minorHAnsi" w:hAnsi="Century Gothic" w:cstheme="minorBidi"/>
          <w:sz w:val="20"/>
          <w:szCs w:val="22"/>
        </w:rPr>
        <w:t xml:space="preserve"> This document describes the end to end integration of publishing from Windchill and receiving into SAP ECC.</w:t>
      </w:r>
    </w:p>
    <w:p w14:paraId="24F7FF5E" w14:textId="77777777" w:rsidR="00E96FB2" w:rsidRDefault="00353536" w:rsidP="00D87F74">
      <w:pPr>
        <w:pStyle w:val="H1"/>
        <w:spacing w:before="480"/>
      </w:pPr>
      <w:bookmarkStart w:id="9" w:name="_Toc374435461"/>
      <w:bookmarkEnd w:id="8"/>
      <w:r>
        <w:t>Functional Design</w:t>
      </w:r>
      <w:bookmarkEnd w:id="9"/>
    </w:p>
    <w:p w14:paraId="24F7FF5F" w14:textId="77777777" w:rsidR="00353536" w:rsidRDefault="00353536" w:rsidP="00353536">
      <w:pPr>
        <w:pStyle w:val="H2"/>
      </w:pPr>
      <w:bookmarkStart w:id="10" w:name="_Toc374435462"/>
      <w:r>
        <w:t>Glossary of Terms</w:t>
      </w:r>
      <w:bookmarkEnd w:id="10"/>
      <w:r>
        <w:t xml:space="preserve"> </w:t>
      </w:r>
    </w:p>
    <w:tbl>
      <w:tblPr>
        <w:tblStyle w:val="TableGrid"/>
        <w:tblW w:w="0" w:type="auto"/>
        <w:tblInd w:w="108" w:type="dxa"/>
        <w:tblLook w:val="04A0" w:firstRow="1" w:lastRow="0" w:firstColumn="1" w:lastColumn="0" w:noHBand="0" w:noVBand="1"/>
      </w:tblPr>
      <w:tblGrid>
        <w:gridCol w:w="2430"/>
        <w:gridCol w:w="6930"/>
      </w:tblGrid>
      <w:tr w:rsidR="00353536" w:rsidRPr="009A3F1A" w14:paraId="24F7FF62" w14:textId="77777777" w:rsidTr="002E25C1">
        <w:tc>
          <w:tcPr>
            <w:tcW w:w="2430" w:type="dxa"/>
            <w:shd w:val="pct15" w:color="auto" w:fill="auto"/>
          </w:tcPr>
          <w:p w14:paraId="24F7FF60" w14:textId="77777777" w:rsidR="00353536" w:rsidRPr="009A3F1A" w:rsidRDefault="00353536" w:rsidP="002E25C1">
            <w:pPr>
              <w:ind w:left="0"/>
              <w:rPr>
                <w:b/>
              </w:rPr>
            </w:pPr>
            <w:r>
              <w:rPr>
                <w:b/>
              </w:rPr>
              <w:t>Term</w:t>
            </w:r>
          </w:p>
        </w:tc>
        <w:tc>
          <w:tcPr>
            <w:tcW w:w="6930" w:type="dxa"/>
            <w:shd w:val="pct15" w:color="auto" w:fill="auto"/>
          </w:tcPr>
          <w:p w14:paraId="24F7FF61" w14:textId="77777777" w:rsidR="00353536" w:rsidRPr="009A3F1A" w:rsidRDefault="00353536" w:rsidP="002E25C1">
            <w:pPr>
              <w:ind w:left="0"/>
              <w:rPr>
                <w:b/>
              </w:rPr>
            </w:pPr>
            <w:r>
              <w:rPr>
                <w:b/>
              </w:rPr>
              <w:t>Definition</w:t>
            </w:r>
          </w:p>
        </w:tc>
      </w:tr>
      <w:tr w:rsidR="000B008B" w14:paraId="24F7FF65" w14:textId="77777777" w:rsidTr="002E25C1">
        <w:tc>
          <w:tcPr>
            <w:tcW w:w="2430" w:type="dxa"/>
          </w:tcPr>
          <w:p w14:paraId="24F7FF63" w14:textId="3C13CCCA" w:rsidR="000B008B" w:rsidRDefault="002C46CD" w:rsidP="002E25C1">
            <w:pPr>
              <w:ind w:left="0"/>
            </w:pPr>
            <w:r>
              <w:rPr>
                <w:szCs w:val="20"/>
              </w:rPr>
              <w:t>Bill of Material (</w:t>
            </w:r>
            <w:r w:rsidR="000B008B">
              <w:rPr>
                <w:szCs w:val="20"/>
              </w:rPr>
              <w:t>BOM</w:t>
            </w:r>
            <w:r>
              <w:rPr>
                <w:szCs w:val="20"/>
              </w:rPr>
              <w:t>)</w:t>
            </w:r>
          </w:p>
        </w:tc>
        <w:tc>
          <w:tcPr>
            <w:tcW w:w="6930" w:type="dxa"/>
          </w:tcPr>
          <w:p w14:paraId="24F7FF64" w14:textId="1087A2AA" w:rsidR="000B008B" w:rsidRDefault="00B44BE9" w:rsidP="00B44BE9">
            <w:pPr>
              <w:ind w:left="0"/>
            </w:pPr>
            <w:r>
              <w:rPr>
                <w:color w:val="000000"/>
              </w:rPr>
              <w:t>A hierarchical view of the relationship of products and component products. Neutral term – Product Structure. (ANSIEIA – 649B)</w:t>
            </w:r>
          </w:p>
        </w:tc>
      </w:tr>
      <w:tr w:rsidR="004C12F9" w14:paraId="39A3890B" w14:textId="77777777" w:rsidTr="002E25C1">
        <w:tc>
          <w:tcPr>
            <w:tcW w:w="2430" w:type="dxa"/>
          </w:tcPr>
          <w:p w14:paraId="1DB98C32" w14:textId="34516DC6" w:rsidR="004C12F9" w:rsidRDefault="004C12F9" w:rsidP="002E25C1">
            <w:pPr>
              <w:ind w:left="0"/>
            </w:pPr>
            <w:proofErr w:type="spellStart"/>
            <w:r>
              <w:t>eBOM</w:t>
            </w:r>
            <w:proofErr w:type="spellEnd"/>
          </w:p>
        </w:tc>
        <w:tc>
          <w:tcPr>
            <w:tcW w:w="6930" w:type="dxa"/>
          </w:tcPr>
          <w:p w14:paraId="724419ED" w14:textId="32ED1DF2" w:rsidR="004C12F9" w:rsidRDefault="004C12F9" w:rsidP="002E25C1">
            <w:pPr>
              <w:ind w:left="0"/>
              <w:rPr>
                <w:color w:val="000000"/>
              </w:rPr>
            </w:pPr>
            <w:r>
              <w:t xml:space="preserve">Engineering </w:t>
            </w:r>
            <w:r>
              <w:rPr>
                <w:color w:val="000000"/>
              </w:rPr>
              <w:t>Bill of Materials</w:t>
            </w:r>
          </w:p>
        </w:tc>
      </w:tr>
      <w:tr w:rsidR="004C12F9" w14:paraId="49D217E1" w14:textId="77777777" w:rsidTr="002E25C1">
        <w:tc>
          <w:tcPr>
            <w:tcW w:w="2430" w:type="dxa"/>
          </w:tcPr>
          <w:p w14:paraId="5DDBED19" w14:textId="4DA29EA9" w:rsidR="004C12F9" w:rsidRDefault="004C12F9" w:rsidP="002E25C1">
            <w:pPr>
              <w:ind w:left="0"/>
            </w:pPr>
            <w:proofErr w:type="spellStart"/>
            <w:r>
              <w:t>mBOM</w:t>
            </w:r>
            <w:proofErr w:type="spellEnd"/>
          </w:p>
        </w:tc>
        <w:tc>
          <w:tcPr>
            <w:tcW w:w="6930" w:type="dxa"/>
          </w:tcPr>
          <w:p w14:paraId="5923B48B" w14:textId="72AD99C0" w:rsidR="004C12F9" w:rsidRDefault="004C12F9" w:rsidP="002E25C1">
            <w:pPr>
              <w:ind w:left="0"/>
              <w:rPr>
                <w:color w:val="000000"/>
              </w:rPr>
            </w:pPr>
            <w:r>
              <w:t xml:space="preserve">Manufacturing </w:t>
            </w:r>
            <w:r>
              <w:rPr>
                <w:color w:val="000000"/>
              </w:rPr>
              <w:t>Bill of Materials</w:t>
            </w:r>
          </w:p>
        </w:tc>
      </w:tr>
      <w:tr w:rsidR="004C12F9" w14:paraId="5DD68F5B" w14:textId="77777777" w:rsidTr="002E25C1">
        <w:tc>
          <w:tcPr>
            <w:tcW w:w="2430" w:type="dxa"/>
          </w:tcPr>
          <w:p w14:paraId="5900927C" w14:textId="0B468016" w:rsidR="004C12F9" w:rsidRDefault="004C12F9" w:rsidP="002E25C1">
            <w:pPr>
              <w:ind w:left="0"/>
            </w:pPr>
            <w:r>
              <w:t>Design parts</w:t>
            </w:r>
          </w:p>
        </w:tc>
        <w:tc>
          <w:tcPr>
            <w:tcW w:w="6930" w:type="dxa"/>
          </w:tcPr>
          <w:p w14:paraId="06008AB9" w14:textId="63A5A6BC" w:rsidR="004C12F9" w:rsidRDefault="004C12F9" w:rsidP="002E25C1">
            <w:pPr>
              <w:ind w:left="0"/>
            </w:pPr>
            <w:r>
              <w:rPr>
                <w:color w:val="000000"/>
              </w:rPr>
              <w:t>A design part is described by a drawing disclosing engineering form, fit, function, and performance data: distinguished from COTS</w:t>
            </w:r>
          </w:p>
        </w:tc>
      </w:tr>
      <w:tr w:rsidR="004C12F9" w14:paraId="24F7FF68" w14:textId="77777777" w:rsidTr="002E25C1">
        <w:tc>
          <w:tcPr>
            <w:tcW w:w="2430" w:type="dxa"/>
          </w:tcPr>
          <w:p w14:paraId="24F7FF66" w14:textId="1E816CFF" w:rsidR="004C12F9" w:rsidRDefault="004C12F9" w:rsidP="002E25C1">
            <w:pPr>
              <w:ind w:left="0"/>
            </w:pPr>
            <w:r>
              <w:t>Commercial off the shelf (COTS)</w:t>
            </w:r>
          </w:p>
        </w:tc>
        <w:tc>
          <w:tcPr>
            <w:tcW w:w="6930" w:type="dxa"/>
          </w:tcPr>
          <w:p w14:paraId="24F7FF67" w14:textId="663F2BBB" w:rsidR="004C12F9" w:rsidRDefault="004C12F9" w:rsidP="00B44BE9">
            <w:pPr>
              <w:ind w:left="0"/>
            </w:pPr>
            <w:r w:rsidRPr="003E2449">
              <w:t>A product, m</w:t>
            </w:r>
            <w:r>
              <w:t xml:space="preserve">aterial, component, sub-system, </w:t>
            </w:r>
            <w:r w:rsidRPr="003E2449">
              <w:t>or system sold or traded to the general public in the course of n</w:t>
            </w:r>
            <w:r>
              <w:t xml:space="preserve">ormal business operations at </w:t>
            </w:r>
            <w:r w:rsidRPr="003E2449">
              <w:t>prices based on established catalog or market prices.</w:t>
            </w:r>
            <w:r>
              <w:t xml:space="preserve"> (MIL-STD-130N)</w:t>
            </w:r>
          </w:p>
        </w:tc>
      </w:tr>
      <w:tr w:rsidR="004C12F9" w14:paraId="607B23D5" w14:textId="77777777" w:rsidTr="002E25C1">
        <w:tc>
          <w:tcPr>
            <w:tcW w:w="2430" w:type="dxa"/>
          </w:tcPr>
          <w:p w14:paraId="6872215F" w14:textId="47995704" w:rsidR="004C12F9" w:rsidRDefault="004C12F9" w:rsidP="002C46CD">
            <w:pPr>
              <w:ind w:left="0"/>
              <w:rPr>
                <w:szCs w:val="20"/>
              </w:rPr>
            </w:pPr>
            <w:r>
              <w:rPr>
                <w:szCs w:val="20"/>
              </w:rPr>
              <w:t>Alternate Part</w:t>
            </w:r>
          </w:p>
        </w:tc>
        <w:tc>
          <w:tcPr>
            <w:tcW w:w="6930" w:type="dxa"/>
          </w:tcPr>
          <w:p w14:paraId="7D77300B" w14:textId="60AC0539" w:rsidR="004C12F9" w:rsidRDefault="004C12F9" w:rsidP="002C46CD">
            <w:pPr>
              <w:ind w:left="0"/>
              <w:rPr>
                <w:color w:val="000000"/>
              </w:rPr>
            </w:pPr>
            <w:r>
              <w:t>A part that can be used globally to replace another part in any product without altering the functionality of the product.</w:t>
            </w:r>
          </w:p>
        </w:tc>
      </w:tr>
      <w:tr w:rsidR="004C12F9" w14:paraId="587CF164" w14:textId="77777777" w:rsidTr="002E25C1">
        <w:tc>
          <w:tcPr>
            <w:tcW w:w="2430" w:type="dxa"/>
          </w:tcPr>
          <w:p w14:paraId="6F1A9CBC" w14:textId="6D4225BE" w:rsidR="004C12F9" w:rsidRDefault="004C12F9" w:rsidP="002C46CD">
            <w:pPr>
              <w:ind w:left="0"/>
              <w:rPr>
                <w:szCs w:val="20"/>
              </w:rPr>
            </w:pPr>
            <w:r>
              <w:t>Substitute Part</w:t>
            </w:r>
          </w:p>
        </w:tc>
        <w:tc>
          <w:tcPr>
            <w:tcW w:w="6930" w:type="dxa"/>
          </w:tcPr>
          <w:p w14:paraId="6AFBC9E3" w14:textId="1DAEE116" w:rsidR="004C12F9" w:rsidRDefault="004C12F9" w:rsidP="002C46CD">
            <w:pPr>
              <w:ind w:left="0"/>
              <w:rPr>
                <w:color w:val="000000"/>
              </w:rPr>
            </w:pPr>
            <w:r>
              <w:t>A part that is approved to be used in a specific design instead of a preferred part, if conditions warrant.</w:t>
            </w:r>
          </w:p>
        </w:tc>
      </w:tr>
      <w:tr w:rsidR="004C12F9" w14:paraId="40ECBA85" w14:textId="77777777" w:rsidTr="002E25C1">
        <w:tc>
          <w:tcPr>
            <w:tcW w:w="2430" w:type="dxa"/>
          </w:tcPr>
          <w:p w14:paraId="1D275EAB" w14:textId="5F0F24E4" w:rsidR="004C12F9" w:rsidRDefault="004C12F9" w:rsidP="002C46CD">
            <w:pPr>
              <w:ind w:left="0"/>
              <w:rPr>
                <w:szCs w:val="20"/>
              </w:rPr>
            </w:pPr>
            <w:r>
              <w:rPr>
                <w:szCs w:val="20"/>
              </w:rPr>
              <w:t>National or NATO Stock Number (NSN)</w:t>
            </w:r>
          </w:p>
        </w:tc>
        <w:tc>
          <w:tcPr>
            <w:tcW w:w="6930" w:type="dxa"/>
          </w:tcPr>
          <w:p w14:paraId="0A678883" w14:textId="53259C2B" w:rsidR="004C12F9" w:rsidRDefault="004C12F9" w:rsidP="002C46CD">
            <w:pPr>
              <w:ind w:left="0"/>
              <w:rPr>
                <w:color w:val="000000"/>
              </w:rPr>
            </w:pPr>
            <w:r>
              <w:rPr>
                <w:color w:val="000000"/>
              </w:rPr>
              <w:t xml:space="preserve">Numeric code identifying standardized materials of supply as recognized by NATO and US </w:t>
            </w:r>
            <w:proofErr w:type="spellStart"/>
            <w:r>
              <w:rPr>
                <w:color w:val="000000"/>
              </w:rPr>
              <w:t>DoD</w:t>
            </w:r>
            <w:proofErr w:type="spellEnd"/>
            <w:r>
              <w:rPr>
                <w:color w:val="000000"/>
              </w:rPr>
              <w:t>.</w:t>
            </w:r>
          </w:p>
        </w:tc>
      </w:tr>
      <w:tr w:rsidR="004C12F9" w14:paraId="4D199403" w14:textId="77777777" w:rsidTr="002E25C1">
        <w:tc>
          <w:tcPr>
            <w:tcW w:w="2430" w:type="dxa"/>
          </w:tcPr>
          <w:p w14:paraId="5FECC310" w14:textId="72ED1D79" w:rsidR="004C12F9" w:rsidRDefault="004C12F9" w:rsidP="002E25C1">
            <w:pPr>
              <w:ind w:left="0"/>
            </w:pPr>
            <w:r>
              <w:rPr>
                <w:szCs w:val="20"/>
              </w:rPr>
              <w:t>ECC</w:t>
            </w:r>
          </w:p>
        </w:tc>
        <w:tc>
          <w:tcPr>
            <w:tcW w:w="6930" w:type="dxa"/>
          </w:tcPr>
          <w:p w14:paraId="19041801" w14:textId="2D922A48" w:rsidR="004C12F9" w:rsidRDefault="00590FFD" w:rsidP="00C712A7">
            <w:pPr>
              <w:ind w:left="0"/>
            </w:pPr>
            <w:r>
              <w:rPr>
                <w:color w:val="000000"/>
              </w:rPr>
              <w:t>ERP Central</w:t>
            </w:r>
            <w:r w:rsidR="004C12F9">
              <w:rPr>
                <w:color w:val="000000"/>
              </w:rPr>
              <w:t xml:space="preserve"> Component (SAP)</w:t>
            </w:r>
          </w:p>
        </w:tc>
      </w:tr>
      <w:tr w:rsidR="004C12F9" w14:paraId="24F7FF6E" w14:textId="77777777" w:rsidTr="002E25C1">
        <w:tc>
          <w:tcPr>
            <w:tcW w:w="2430" w:type="dxa"/>
          </w:tcPr>
          <w:p w14:paraId="24F7FF6C" w14:textId="458B2188" w:rsidR="004C12F9" w:rsidRDefault="004C12F9" w:rsidP="002E25C1">
            <w:pPr>
              <w:ind w:left="0"/>
            </w:pPr>
            <w:r>
              <w:t>E-PLM</w:t>
            </w:r>
          </w:p>
        </w:tc>
        <w:tc>
          <w:tcPr>
            <w:tcW w:w="6930" w:type="dxa"/>
          </w:tcPr>
          <w:p w14:paraId="24F7FF6D" w14:textId="00F1D9E8" w:rsidR="004C12F9" w:rsidRDefault="004C12F9" w:rsidP="00712E9F">
            <w:pPr>
              <w:ind w:left="0"/>
            </w:pPr>
            <w:r>
              <w:t>Enterprise PLM Project</w:t>
            </w:r>
          </w:p>
        </w:tc>
      </w:tr>
      <w:tr w:rsidR="004C12F9" w14:paraId="5CE97C30" w14:textId="77777777" w:rsidTr="002E25C1">
        <w:tc>
          <w:tcPr>
            <w:tcW w:w="2430" w:type="dxa"/>
          </w:tcPr>
          <w:p w14:paraId="561402BA" w14:textId="06847FDA" w:rsidR="004C12F9" w:rsidRDefault="004C12F9" w:rsidP="002E25C1">
            <w:pPr>
              <w:ind w:left="0"/>
            </w:pPr>
            <w:r>
              <w:t>ESI</w:t>
            </w:r>
          </w:p>
        </w:tc>
        <w:tc>
          <w:tcPr>
            <w:tcW w:w="6930" w:type="dxa"/>
          </w:tcPr>
          <w:p w14:paraId="58B96F23" w14:textId="2C9B9366" w:rsidR="004C12F9" w:rsidRDefault="004C12F9" w:rsidP="00712E9F">
            <w:pPr>
              <w:ind w:left="0"/>
            </w:pPr>
            <w:r>
              <w:t>Enterprise System Integration (Windchill Product)</w:t>
            </w:r>
            <w:r>
              <w:rPr>
                <w:color w:val="000000"/>
              </w:rPr>
              <w:t xml:space="preserve"> </w:t>
            </w:r>
          </w:p>
        </w:tc>
      </w:tr>
      <w:tr w:rsidR="004C12F9" w14:paraId="3DA2D4B2" w14:textId="77777777" w:rsidTr="002E25C1">
        <w:tc>
          <w:tcPr>
            <w:tcW w:w="2430" w:type="dxa"/>
          </w:tcPr>
          <w:p w14:paraId="2CFAD264" w14:textId="1CD1AFA0" w:rsidR="004C12F9" w:rsidRDefault="004C12F9" w:rsidP="002E25C1">
            <w:pPr>
              <w:ind w:left="0"/>
            </w:pPr>
            <w:r>
              <w:t>TIBCO</w:t>
            </w:r>
          </w:p>
        </w:tc>
        <w:tc>
          <w:tcPr>
            <w:tcW w:w="6930" w:type="dxa"/>
          </w:tcPr>
          <w:p w14:paraId="2D66038C" w14:textId="38C8C48C" w:rsidR="004C12F9" w:rsidRDefault="004C12F9" w:rsidP="00712E9F">
            <w:pPr>
              <w:ind w:left="0"/>
            </w:pPr>
            <w:r>
              <w:t>Integration Middleware</w:t>
            </w:r>
          </w:p>
        </w:tc>
      </w:tr>
      <w:tr w:rsidR="004C12F9" w14:paraId="7527F782" w14:textId="77777777" w:rsidTr="002E25C1">
        <w:tc>
          <w:tcPr>
            <w:tcW w:w="2430" w:type="dxa"/>
          </w:tcPr>
          <w:p w14:paraId="12BBC751" w14:textId="194F226D" w:rsidR="004C12F9" w:rsidRDefault="004C12F9" w:rsidP="002E25C1">
            <w:pPr>
              <w:ind w:left="0"/>
            </w:pPr>
            <w:r>
              <w:t>PLM</w:t>
            </w:r>
          </w:p>
        </w:tc>
        <w:tc>
          <w:tcPr>
            <w:tcW w:w="6930" w:type="dxa"/>
          </w:tcPr>
          <w:p w14:paraId="48DA2E1D" w14:textId="0DB35E4C" w:rsidR="00D445EC" w:rsidRPr="00D445EC" w:rsidRDefault="004C12F9" w:rsidP="00712E9F">
            <w:pPr>
              <w:ind w:left="0"/>
              <w:rPr>
                <w:color w:val="000000"/>
              </w:rPr>
            </w:pPr>
            <w:r>
              <w:t>Product Lifecycle Management</w:t>
            </w:r>
            <w:r>
              <w:rPr>
                <w:color w:val="000000"/>
              </w:rPr>
              <w:t xml:space="preserve"> (Windchill)</w:t>
            </w:r>
          </w:p>
        </w:tc>
      </w:tr>
      <w:tr w:rsidR="00D445EC" w14:paraId="3DF23941" w14:textId="77777777" w:rsidTr="002E25C1">
        <w:tc>
          <w:tcPr>
            <w:tcW w:w="2430" w:type="dxa"/>
          </w:tcPr>
          <w:p w14:paraId="2CBADBDC" w14:textId="108B5572" w:rsidR="00D445EC" w:rsidRDefault="00D445EC" w:rsidP="002E25C1">
            <w:pPr>
              <w:ind w:left="0"/>
            </w:pPr>
            <w:r>
              <w:t>Distribution Target</w:t>
            </w:r>
          </w:p>
        </w:tc>
        <w:tc>
          <w:tcPr>
            <w:tcW w:w="6930" w:type="dxa"/>
          </w:tcPr>
          <w:p w14:paraId="17915839" w14:textId="0A32542B" w:rsidR="00590FFD" w:rsidRDefault="00D445EC" w:rsidP="00712E9F">
            <w:pPr>
              <w:ind w:left="0"/>
            </w:pPr>
            <w:r>
              <w:t xml:space="preserve">The target of part, BOM, and ECN publication as defined in Windchill – in our case SAP-ECC.  The distribution target is configured for specific publish behavior. </w:t>
            </w:r>
          </w:p>
        </w:tc>
      </w:tr>
      <w:tr w:rsidR="00590FFD" w14:paraId="19737934" w14:textId="77777777" w:rsidTr="002E25C1">
        <w:tc>
          <w:tcPr>
            <w:tcW w:w="2430" w:type="dxa"/>
          </w:tcPr>
          <w:p w14:paraId="42D918B6" w14:textId="7DFD7E61" w:rsidR="00590FFD" w:rsidRPr="00EE7372" w:rsidRDefault="00590FFD" w:rsidP="002E25C1">
            <w:pPr>
              <w:ind w:left="0"/>
            </w:pPr>
            <w:r w:rsidRPr="00EE7372">
              <w:t>SAP</w:t>
            </w:r>
          </w:p>
        </w:tc>
        <w:tc>
          <w:tcPr>
            <w:tcW w:w="6930" w:type="dxa"/>
          </w:tcPr>
          <w:p w14:paraId="1D95DE07" w14:textId="00E63BD0" w:rsidR="00590FFD" w:rsidRPr="00EE7372" w:rsidRDefault="00590FFD" w:rsidP="00712E9F">
            <w:pPr>
              <w:ind w:left="0"/>
            </w:pPr>
            <w:r w:rsidRPr="00EE7372">
              <w:t>Systems, Applications, and Products in Data Processing</w:t>
            </w:r>
          </w:p>
        </w:tc>
      </w:tr>
      <w:tr w:rsidR="00590FFD" w14:paraId="1B89A87A" w14:textId="77777777" w:rsidTr="002E25C1">
        <w:tc>
          <w:tcPr>
            <w:tcW w:w="2430" w:type="dxa"/>
          </w:tcPr>
          <w:p w14:paraId="4C13FEBE" w14:textId="0B1113D6" w:rsidR="00590FFD" w:rsidRPr="00EE7372" w:rsidRDefault="00590FFD" w:rsidP="002E25C1">
            <w:pPr>
              <w:ind w:left="0"/>
            </w:pPr>
            <w:r w:rsidRPr="00EE7372">
              <w:t>PLM</w:t>
            </w:r>
          </w:p>
        </w:tc>
        <w:tc>
          <w:tcPr>
            <w:tcW w:w="6930" w:type="dxa"/>
          </w:tcPr>
          <w:p w14:paraId="36209890" w14:textId="29329F1B" w:rsidR="00590FFD" w:rsidRPr="00EE7372" w:rsidRDefault="00590FFD" w:rsidP="00712E9F">
            <w:pPr>
              <w:ind w:left="0"/>
            </w:pPr>
            <w:r w:rsidRPr="00EE7372">
              <w:t>Product Lifecycle Management</w:t>
            </w:r>
          </w:p>
        </w:tc>
      </w:tr>
      <w:tr w:rsidR="00590FFD" w14:paraId="7FE6C838" w14:textId="77777777" w:rsidTr="002E25C1">
        <w:tc>
          <w:tcPr>
            <w:tcW w:w="2430" w:type="dxa"/>
          </w:tcPr>
          <w:p w14:paraId="0BB38537" w14:textId="539BFEAF" w:rsidR="00590FFD" w:rsidRPr="00EE7372" w:rsidRDefault="00590FFD" w:rsidP="002E25C1">
            <w:pPr>
              <w:ind w:left="0"/>
            </w:pPr>
            <w:r w:rsidRPr="00EE7372">
              <w:t>Windchill</w:t>
            </w:r>
          </w:p>
        </w:tc>
        <w:tc>
          <w:tcPr>
            <w:tcW w:w="6930" w:type="dxa"/>
          </w:tcPr>
          <w:p w14:paraId="010A36D9" w14:textId="22866BFF" w:rsidR="00590FFD" w:rsidRPr="00EE7372" w:rsidRDefault="00590FFD" w:rsidP="00712E9F">
            <w:pPr>
              <w:ind w:left="0"/>
            </w:pPr>
            <w:r w:rsidRPr="00EE7372">
              <w:t>PLM software used by Engineering</w:t>
            </w:r>
          </w:p>
        </w:tc>
      </w:tr>
      <w:tr w:rsidR="00590FFD" w14:paraId="508364EF" w14:textId="77777777" w:rsidTr="002E25C1">
        <w:tc>
          <w:tcPr>
            <w:tcW w:w="2430" w:type="dxa"/>
          </w:tcPr>
          <w:p w14:paraId="54F37CF5" w14:textId="5BC409E7" w:rsidR="00590FFD" w:rsidRPr="00EE7372" w:rsidRDefault="00590FFD" w:rsidP="002E25C1">
            <w:pPr>
              <w:ind w:left="0"/>
            </w:pPr>
            <w:proofErr w:type="spellStart"/>
            <w:r w:rsidRPr="00EE7372">
              <w:lastRenderedPageBreak/>
              <w:t>BAdI</w:t>
            </w:r>
            <w:proofErr w:type="spellEnd"/>
          </w:p>
        </w:tc>
        <w:tc>
          <w:tcPr>
            <w:tcW w:w="6930" w:type="dxa"/>
          </w:tcPr>
          <w:p w14:paraId="1C0D97C0" w14:textId="0ABCBE09" w:rsidR="00590FFD" w:rsidRPr="00EE7372" w:rsidRDefault="00590FFD" w:rsidP="00712E9F">
            <w:pPr>
              <w:ind w:left="0"/>
            </w:pPr>
            <w:r w:rsidRPr="00EE7372">
              <w:t>Business Add Ins</w:t>
            </w:r>
          </w:p>
        </w:tc>
      </w:tr>
      <w:tr w:rsidR="00590FFD" w14:paraId="455B9E04" w14:textId="77777777" w:rsidTr="002E25C1">
        <w:tc>
          <w:tcPr>
            <w:tcW w:w="2430" w:type="dxa"/>
          </w:tcPr>
          <w:p w14:paraId="634BCED6" w14:textId="66C9D9E4" w:rsidR="00590FFD" w:rsidRPr="00EE7372" w:rsidRDefault="00590FFD" w:rsidP="002E25C1">
            <w:pPr>
              <w:ind w:left="0"/>
            </w:pPr>
            <w:r w:rsidRPr="00EE7372">
              <w:t>Change Master</w:t>
            </w:r>
          </w:p>
        </w:tc>
        <w:tc>
          <w:tcPr>
            <w:tcW w:w="6930" w:type="dxa"/>
          </w:tcPr>
          <w:p w14:paraId="6E4AC45A" w14:textId="68B8E2E2" w:rsidR="00590FFD" w:rsidRPr="00EE7372" w:rsidRDefault="00590FFD" w:rsidP="00712E9F">
            <w:pPr>
              <w:ind w:left="0"/>
            </w:pPr>
            <w:r w:rsidRPr="00EE7372">
              <w:t>A change number in ECC used for management and control of changes</w:t>
            </w:r>
          </w:p>
        </w:tc>
      </w:tr>
      <w:tr w:rsidR="00590FFD" w14:paraId="36B331CE" w14:textId="77777777" w:rsidTr="002E25C1">
        <w:tc>
          <w:tcPr>
            <w:tcW w:w="2430" w:type="dxa"/>
          </w:tcPr>
          <w:p w14:paraId="4D729CE1" w14:textId="138A8CF2" w:rsidR="00590FFD" w:rsidRPr="00EE7372" w:rsidRDefault="00590FFD" w:rsidP="002E25C1">
            <w:pPr>
              <w:ind w:left="0"/>
            </w:pPr>
            <w:r w:rsidRPr="00EE7372">
              <w:t>Release key</w:t>
            </w:r>
          </w:p>
        </w:tc>
        <w:tc>
          <w:tcPr>
            <w:tcW w:w="6930" w:type="dxa"/>
          </w:tcPr>
          <w:p w14:paraId="40F94AB1" w14:textId="454DE2FA" w:rsidR="00590FFD" w:rsidRPr="00EE7372" w:rsidRDefault="00590FFD" w:rsidP="00712E9F">
            <w:pPr>
              <w:ind w:left="0"/>
            </w:pPr>
            <w:r w:rsidRPr="00EE7372">
              <w:t>Control which functionality has been released on the change number (example: production, costing, planning, etc.)</w:t>
            </w:r>
          </w:p>
        </w:tc>
      </w:tr>
      <w:tr w:rsidR="00590FFD" w14:paraId="12B47520" w14:textId="77777777" w:rsidTr="002E25C1">
        <w:tc>
          <w:tcPr>
            <w:tcW w:w="2430" w:type="dxa"/>
          </w:tcPr>
          <w:p w14:paraId="1745A6BB" w14:textId="2FFE0D24" w:rsidR="00590FFD" w:rsidRPr="00EE7372" w:rsidRDefault="00590FFD" w:rsidP="002E25C1">
            <w:pPr>
              <w:ind w:left="0"/>
            </w:pPr>
            <w:r w:rsidRPr="00EE7372">
              <w:t>AENR- DATUV</w:t>
            </w:r>
          </w:p>
        </w:tc>
        <w:tc>
          <w:tcPr>
            <w:tcW w:w="6930" w:type="dxa"/>
          </w:tcPr>
          <w:p w14:paraId="661A1C16" w14:textId="404AE09D" w:rsidR="00590FFD" w:rsidRPr="00EE7372" w:rsidRDefault="00590FFD" w:rsidP="00712E9F">
            <w:pPr>
              <w:ind w:left="0"/>
            </w:pPr>
            <w:r w:rsidRPr="00EE7372">
              <w:t>SAP table field for “Valid-From Date”</w:t>
            </w:r>
          </w:p>
        </w:tc>
      </w:tr>
      <w:tr w:rsidR="00590FFD" w14:paraId="2952C5AA" w14:textId="77777777" w:rsidTr="002E25C1">
        <w:tc>
          <w:tcPr>
            <w:tcW w:w="2430" w:type="dxa"/>
          </w:tcPr>
          <w:p w14:paraId="024F3C22" w14:textId="6775D529" w:rsidR="00590FFD" w:rsidRPr="00EE7372" w:rsidRDefault="00590FFD" w:rsidP="002E25C1">
            <w:pPr>
              <w:ind w:left="0"/>
            </w:pPr>
            <w:r w:rsidRPr="00EE7372">
              <w:t>ZGA00001</w:t>
            </w:r>
          </w:p>
        </w:tc>
        <w:tc>
          <w:tcPr>
            <w:tcW w:w="6930" w:type="dxa"/>
          </w:tcPr>
          <w:p w14:paraId="34C29ECC" w14:textId="2E7F6DE5" w:rsidR="00590FFD" w:rsidRPr="00EE7372" w:rsidRDefault="00590FFD" w:rsidP="00712E9F">
            <w:pPr>
              <w:ind w:left="0"/>
            </w:pPr>
            <w:r w:rsidRPr="00EE7372">
              <w:t>A default change number profile in ECC that allows the change to be used in various ECC transactions (example: BOM, routings, document info records, materials, etc.)</w:t>
            </w:r>
          </w:p>
        </w:tc>
      </w:tr>
      <w:tr w:rsidR="00590FFD" w14:paraId="34DD0B5F" w14:textId="77777777" w:rsidTr="002E25C1">
        <w:tc>
          <w:tcPr>
            <w:tcW w:w="2430" w:type="dxa"/>
          </w:tcPr>
          <w:p w14:paraId="68C03098" w14:textId="1F09FECD" w:rsidR="00590FFD" w:rsidRPr="00EE7372" w:rsidRDefault="00590FFD" w:rsidP="002E25C1">
            <w:pPr>
              <w:ind w:left="0"/>
            </w:pPr>
            <w:r w:rsidRPr="00EE7372">
              <w:t>RC29A-AEPRO</w:t>
            </w:r>
          </w:p>
        </w:tc>
        <w:tc>
          <w:tcPr>
            <w:tcW w:w="6930" w:type="dxa"/>
          </w:tcPr>
          <w:p w14:paraId="30151BEC" w14:textId="5D80B64B" w:rsidR="00590FFD" w:rsidRPr="00EE7372" w:rsidRDefault="00590FFD" w:rsidP="00712E9F">
            <w:pPr>
              <w:ind w:left="0"/>
            </w:pPr>
            <w:r w:rsidRPr="00EE7372">
              <w:t>SAP screen field for change number profile</w:t>
            </w:r>
          </w:p>
        </w:tc>
      </w:tr>
      <w:tr w:rsidR="00590FFD" w14:paraId="7D844F8B" w14:textId="77777777" w:rsidTr="002E25C1">
        <w:tc>
          <w:tcPr>
            <w:tcW w:w="2430" w:type="dxa"/>
          </w:tcPr>
          <w:p w14:paraId="0349B91C" w14:textId="57EC78F0" w:rsidR="00590FFD" w:rsidRPr="00EE7372" w:rsidRDefault="00590FFD" w:rsidP="002E25C1">
            <w:pPr>
              <w:ind w:left="0"/>
            </w:pPr>
            <w:r w:rsidRPr="00EE7372">
              <w:t>Base quantity</w:t>
            </w:r>
          </w:p>
        </w:tc>
        <w:tc>
          <w:tcPr>
            <w:tcW w:w="6930" w:type="dxa"/>
          </w:tcPr>
          <w:p w14:paraId="3E4F267D" w14:textId="25E86954" w:rsidR="00590FFD" w:rsidRPr="00EE7372" w:rsidRDefault="00590FFD" w:rsidP="00712E9F">
            <w:pPr>
              <w:ind w:left="0"/>
            </w:pPr>
            <w:r w:rsidRPr="00EE7372">
              <w:t>Amount created based on the quantities specified in the components</w:t>
            </w:r>
          </w:p>
        </w:tc>
      </w:tr>
      <w:tr w:rsidR="00590FFD" w14:paraId="6E01601C" w14:textId="77777777" w:rsidTr="002E25C1">
        <w:tc>
          <w:tcPr>
            <w:tcW w:w="2430" w:type="dxa"/>
          </w:tcPr>
          <w:p w14:paraId="17BB018D" w14:textId="45D0FAB2" w:rsidR="00590FFD" w:rsidRPr="00EE7372" w:rsidRDefault="00590FFD" w:rsidP="002E25C1">
            <w:pPr>
              <w:ind w:left="0"/>
            </w:pPr>
            <w:r w:rsidRPr="00EE7372">
              <w:t>STKO-BMENG</w:t>
            </w:r>
          </w:p>
        </w:tc>
        <w:tc>
          <w:tcPr>
            <w:tcW w:w="6930" w:type="dxa"/>
          </w:tcPr>
          <w:p w14:paraId="7C373BE3" w14:textId="7D2E677C" w:rsidR="00590FFD" w:rsidRPr="00EE7372" w:rsidRDefault="00590FFD" w:rsidP="00712E9F">
            <w:pPr>
              <w:ind w:left="0"/>
            </w:pPr>
            <w:r w:rsidRPr="00EE7372">
              <w:t>SAP screen field for base quantity</w:t>
            </w:r>
          </w:p>
        </w:tc>
      </w:tr>
      <w:tr w:rsidR="00590FFD" w14:paraId="37B3F004" w14:textId="77777777" w:rsidTr="002E25C1">
        <w:tc>
          <w:tcPr>
            <w:tcW w:w="2430" w:type="dxa"/>
          </w:tcPr>
          <w:p w14:paraId="0F31267E" w14:textId="0D0B9AC1" w:rsidR="00590FFD" w:rsidRPr="00EE7372" w:rsidRDefault="00590FFD" w:rsidP="002E25C1">
            <w:pPr>
              <w:ind w:left="0"/>
            </w:pPr>
            <w:r w:rsidRPr="00EE7372">
              <w:t>BOM status</w:t>
            </w:r>
          </w:p>
        </w:tc>
        <w:tc>
          <w:tcPr>
            <w:tcW w:w="6930" w:type="dxa"/>
          </w:tcPr>
          <w:p w14:paraId="6B9E6C77" w14:textId="113C94AA" w:rsidR="00590FFD" w:rsidRPr="00EE7372" w:rsidRDefault="00590FFD" w:rsidP="00712E9F">
            <w:pPr>
              <w:ind w:left="0"/>
            </w:pPr>
            <w:r w:rsidRPr="00EE7372">
              <w:t>ECC field used to describe the processing status of a BOM</w:t>
            </w:r>
          </w:p>
        </w:tc>
      </w:tr>
      <w:tr w:rsidR="00590FFD" w14:paraId="315C58F7" w14:textId="77777777" w:rsidTr="002E25C1">
        <w:tc>
          <w:tcPr>
            <w:tcW w:w="2430" w:type="dxa"/>
          </w:tcPr>
          <w:p w14:paraId="18C7E3DE" w14:textId="3ECDB653" w:rsidR="00590FFD" w:rsidRPr="00EE7372" w:rsidRDefault="00590FFD" w:rsidP="002E25C1">
            <w:pPr>
              <w:ind w:left="0"/>
            </w:pPr>
            <w:r w:rsidRPr="00EE7372">
              <w:t>STKO- STLST</w:t>
            </w:r>
          </w:p>
        </w:tc>
        <w:tc>
          <w:tcPr>
            <w:tcW w:w="6930" w:type="dxa"/>
          </w:tcPr>
          <w:p w14:paraId="477D6A1B" w14:textId="74D869A3" w:rsidR="00590FFD" w:rsidRPr="00EE7372" w:rsidRDefault="00590FFD" w:rsidP="00712E9F">
            <w:pPr>
              <w:ind w:left="0"/>
            </w:pPr>
            <w:r w:rsidRPr="00EE7372">
              <w:t>SAP screen field for BOM status</w:t>
            </w:r>
          </w:p>
        </w:tc>
      </w:tr>
      <w:tr w:rsidR="00590FFD" w14:paraId="5B808318" w14:textId="77777777" w:rsidTr="002E25C1">
        <w:tc>
          <w:tcPr>
            <w:tcW w:w="2430" w:type="dxa"/>
          </w:tcPr>
          <w:p w14:paraId="168E9806" w14:textId="6C321372" w:rsidR="00590FFD" w:rsidRPr="00EE7372" w:rsidRDefault="00590FFD" w:rsidP="002E25C1">
            <w:pPr>
              <w:ind w:left="0"/>
            </w:pPr>
            <w:r w:rsidRPr="00EE7372">
              <w:t>Change number status</w:t>
            </w:r>
          </w:p>
        </w:tc>
        <w:tc>
          <w:tcPr>
            <w:tcW w:w="6930" w:type="dxa"/>
          </w:tcPr>
          <w:p w14:paraId="776AE92E" w14:textId="5820F38D" w:rsidR="00590FFD" w:rsidRPr="00EE7372" w:rsidRDefault="00590FFD" w:rsidP="00712E9F">
            <w:pPr>
              <w:ind w:left="0"/>
            </w:pPr>
            <w:r w:rsidRPr="00EE7372">
              <w:t>ECC field used to describe the processing status of the ECN</w:t>
            </w:r>
          </w:p>
        </w:tc>
      </w:tr>
      <w:tr w:rsidR="00590FFD" w14:paraId="572C62A2" w14:textId="77777777" w:rsidTr="002E25C1">
        <w:tc>
          <w:tcPr>
            <w:tcW w:w="2430" w:type="dxa"/>
          </w:tcPr>
          <w:p w14:paraId="3FE285EF" w14:textId="5CD0C361" w:rsidR="00590FFD" w:rsidRPr="00EE7372" w:rsidRDefault="00590FFD" w:rsidP="002E25C1">
            <w:pPr>
              <w:ind w:left="0"/>
            </w:pPr>
            <w:r w:rsidRPr="00EE7372">
              <w:t>AENR-AENST</w:t>
            </w:r>
          </w:p>
        </w:tc>
        <w:tc>
          <w:tcPr>
            <w:tcW w:w="6930" w:type="dxa"/>
          </w:tcPr>
          <w:p w14:paraId="70390973" w14:textId="4FE45AF8" w:rsidR="00590FFD" w:rsidRPr="00EE7372" w:rsidRDefault="00590FFD" w:rsidP="00712E9F">
            <w:pPr>
              <w:ind w:left="0"/>
            </w:pPr>
            <w:r w:rsidRPr="00EE7372">
              <w:t>SAP screen field for change number status</w:t>
            </w:r>
          </w:p>
        </w:tc>
      </w:tr>
      <w:tr w:rsidR="00590FFD" w14:paraId="23412573" w14:textId="77777777" w:rsidTr="002E25C1">
        <w:tc>
          <w:tcPr>
            <w:tcW w:w="2430" w:type="dxa"/>
          </w:tcPr>
          <w:p w14:paraId="295B8702" w14:textId="15467802" w:rsidR="00590FFD" w:rsidRPr="00EE7372" w:rsidRDefault="00590FFD" w:rsidP="002E25C1">
            <w:pPr>
              <w:ind w:left="0"/>
            </w:pPr>
            <w:r w:rsidRPr="00EE7372">
              <w:t>Parameter effectivity</w:t>
            </w:r>
          </w:p>
        </w:tc>
        <w:tc>
          <w:tcPr>
            <w:tcW w:w="6930" w:type="dxa"/>
          </w:tcPr>
          <w:p w14:paraId="37571804" w14:textId="4B76A64A" w:rsidR="00590FFD" w:rsidRPr="00EE7372" w:rsidRDefault="00590FFD" w:rsidP="00712E9F">
            <w:pPr>
              <w:ind w:left="0"/>
            </w:pPr>
            <w:r w:rsidRPr="00EE7372">
              <w:rPr>
                <w:lang w:val="en-CA"/>
              </w:rPr>
              <w:t>Used when a BOM or routing becomes effective after a criterion has been met</w:t>
            </w:r>
          </w:p>
        </w:tc>
      </w:tr>
      <w:tr w:rsidR="00590FFD" w14:paraId="245E2F8F" w14:textId="77777777" w:rsidTr="002E25C1">
        <w:tc>
          <w:tcPr>
            <w:tcW w:w="2430" w:type="dxa"/>
          </w:tcPr>
          <w:p w14:paraId="454DBABC" w14:textId="4C53425C" w:rsidR="00590FFD" w:rsidRPr="00EE7372" w:rsidRDefault="00590FFD" w:rsidP="002E25C1">
            <w:pPr>
              <w:ind w:left="0"/>
            </w:pPr>
            <w:r w:rsidRPr="00EE7372">
              <w:t>RC29A-EFFTYP</w:t>
            </w:r>
          </w:p>
        </w:tc>
        <w:tc>
          <w:tcPr>
            <w:tcW w:w="6930" w:type="dxa"/>
          </w:tcPr>
          <w:p w14:paraId="5201A685" w14:textId="3125B337" w:rsidR="00590FFD" w:rsidRPr="00EE7372" w:rsidRDefault="00590FFD" w:rsidP="00712E9F">
            <w:pPr>
              <w:ind w:left="0"/>
              <w:rPr>
                <w:lang w:val="en-CA"/>
              </w:rPr>
            </w:pPr>
            <w:r w:rsidRPr="00EE7372">
              <w:t>SAP field to select the parameter effectivity type</w:t>
            </w:r>
          </w:p>
        </w:tc>
      </w:tr>
      <w:tr w:rsidR="00590FFD" w14:paraId="4040539F" w14:textId="77777777" w:rsidTr="002E25C1">
        <w:tc>
          <w:tcPr>
            <w:tcW w:w="2430" w:type="dxa"/>
          </w:tcPr>
          <w:p w14:paraId="37567152" w14:textId="7ED4C10A" w:rsidR="00590FFD" w:rsidRPr="00EE7372" w:rsidRDefault="00590FFD" w:rsidP="002E25C1">
            <w:pPr>
              <w:ind w:left="0"/>
            </w:pPr>
            <w:r w:rsidRPr="00EE7372">
              <w:t>Model Unit Effectivity BOM</w:t>
            </w:r>
          </w:p>
        </w:tc>
        <w:tc>
          <w:tcPr>
            <w:tcW w:w="6930" w:type="dxa"/>
          </w:tcPr>
          <w:p w14:paraId="0A462684" w14:textId="42FEAB5F" w:rsidR="00590FFD" w:rsidRPr="00EE7372" w:rsidRDefault="00590FFD" w:rsidP="00712E9F">
            <w:pPr>
              <w:ind w:left="0"/>
            </w:pPr>
            <w:r w:rsidRPr="00EE7372">
              <w:t>A BOM that can be configured based on the criteria specified by the business user</w:t>
            </w:r>
          </w:p>
        </w:tc>
      </w:tr>
    </w:tbl>
    <w:p w14:paraId="24F7FF70" w14:textId="77777777" w:rsidR="00E608CB" w:rsidRDefault="00E608CB" w:rsidP="00D87F74">
      <w:pPr>
        <w:pStyle w:val="H2"/>
        <w:spacing w:before="480"/>
      </w:pPr>
      <w:bookmarkStart w:id="11" w:name="_Toc374435463"/>
      <w:r>
        <w:t>Short Description</w:t>
      </w:r>
      <w:bookmarkEnd w:id="11"/>
    </w:p>
    <w:p w14:paraId="24F7FF72" w14:textId="5E9FDC36" w:rsidR="00E608CB" w:rsidRPr="00E608CB" w:rsidRDefault="00CD47DD" w:rsidP="00377F05">
      <w:pPr>
        <w:ind w:left="0"/>
        <w:rPr>
          <w:color w:val="4F81BD" w:themeColor="accent1"/>
        </w:rPr>
      </w:pPr>
      <w:r>
        <w:rPr>
          <w:szCs w:val="20"/>
        </w:rPr>
        <w:t>Windchill will have event-driven capability to</w:t>
      </w:r>
      <w:r w:rsidR="004C12F9">
        <w:rPr>
          <w:szCs w:val="20"/>
        </w:rPr>
        <w:t xml:space="preserve"> </w:t>
      </w:r>
      <w:r>
        <w:rPr>
          <w:szCs w:val="20"/>
        </w:rPr>
        <w:t>publish Part and BOM on an ECN with Serial and/or Date effectivity. The ECN will be received by SAP ECC in an automated near real time way. Additionally, Windchill will publish relevant part, change data, and effectivity information including substitute part information. The Windchill system will use a “mapping file” to determine the necessary data transformation. The Windchill ESI Module will send notification of failure or success of publishing from Windchill (Engineering) to ECC (Manufacturing).</w:t>
      </w:r>
      <w:r w:rsidR="00590FFD">
        <w:rPr>
          <w:szCs w:val="20"/>
        </w:rPr>
        <w:t xml:space="preserve"> </w:t>
      </w:r>
    </w:p>
    <w:p w14:paraId="24F7FF73" w14:textId="77777777" w:rsidR="00353536" w:rsidRDefault="00353536" w:rsidP="00D87F74">
      <w:pPr>
        <w:pStyle w:val="H2"/>
        <w:spacing w:before="480"/>
      </w:pPr>
      <w:bookmarkStart w:id="12" w:name="_Toc374435464"/>
      <w:r>
        <w:t>Assumptions</w:t>
      </w:r>
      <w:bookmarkEnd w:id="12"/>
    </w:p>
    <w:p w14:paraId="24F7FF74" w14:textId="41F50B92" w:rsidR="00353536" w:rsidRPr="00282324" w:rsidRDefault="00282324" w:rsidP="00353536">
      <w:pPr>
        <w:ind w:left="0"/>
      </w:pPr>
      <w:r w:rsidRPr="00282324">
        <w:t xml:space="preserve">Key business process </w:t>
      </w:r>
      <w:r>
        <w:t>assumptions</w:t>
      </w:r>
      <w:r w:rsidRPr="00282324">
        <w:t>:</w:t>
      </w:r>
    </w:p>
    <w:tbl>
      <w:tblPr>
        <w:tblStyle w:val="TableGrid"/>
        <w:tblW w:w="9360" w:type="dxa"/>
        <w:tblInd w:w="108" w:type="dxa"/>
        <w:tblLook w:val="04A0" w:firstRow="1" w:lastRow="0" w:firstColumn="1" w:lastColumn="0" w:noHBand="0" w:noVBand="1"/>
      </w:tblPr>
      <w:tblGrid>
        <w:gridCol w:w="664"/>
        <w:gridCol w:w="8696"/>
      </w:tblGrid>
      <w:tr w:rsidR="00353536" w14:paraId="24F7FF77" w14:textId="77777777" w:rsidTr="002E25C1">
        <w:tc>
          <w:tcPr>
            <w:tcW w:w="664" w:type="dxa"/>
            <w:shd w:val="pct15" w:color="auto" w:fill="auto"/>
          </w:tcPr>
          <w:p w14:paraId="24F7FF75" w14:textId="77777777" w:rsidR="00353536" w:rsidRPr="008D6C86" w:rsidRDefault="00353536" w:rsidP="00377F05">
            <w:pPr>
              <w:ind w:left="0"/>
              <w:jc w:val="center"/>
              <w:rPr>
                <w:b/>
              </w:rPr>
            </w:pPr>
            <w:r>
              <w:rPr>
                <w:b/>
              </w:rPr>
              <w:t>ID</w:t>
            </w:r>
          </w:p>
        </w:tc>
        <w:tc>
          <w:tcPr>
            <w:tcW w:w="8696" w:type="dxa"/>
            <w:shd w:val="pct15" w:color="auto" w:fill="auto"/>
          </w:tcPr>
          <w:p w14:paraId="24F7FF76" w14:textId="3123D13C" w:rsidR="00353536" w:rsidRPr="008D6C86" w:rsidRDefault="00353536" w:rsidP="002E25C1">
            <w:pPr>
              <w:ind w:left="0"/>
              <w:rPr>
                <w:b/>
              </w:rPr>
            </w:pPr>
            <w:r>
              <w:rPr>
                <w:b/>
              </w:rPr>
              <w:t>Assumption</w:t>
            </w:r>
            <w:r w:rsidR="00590FFD">
              <w:rPr>
                <w:b/>
              </w:rPr>
              <w:t>s in Windchill</w:t>
            </w:r>
          </w:p>
        </w:tc>
      </w:tr>
      <w:tr w:rsidR="00353536" w14:paraId="24F7FF7A" w14:textId="77777777" w:rsidTr="002E25C1">
        <w:tc>
          <w:tcPr>
            <w:tcW w:w="664" w:type="dxa"/>
          </w:tcPr>
          <w:p w14:paraId="24F7FF78" w14:textId="21BD157D" w:rsidR="00353536" w:rsidRPr="00993222" w:rsidRDefault="000B008B" w:rsidP="00377F05">
            <w:pPr>
              <w:ind w:left="0"/>
              <w:jc w:val="center"/>
            </w:pPr>
            <w:r w:rsidRPr="00993222">
              <w:t>1</w:t>
            </w:r>
          </w:p>
        </w:tc>
        <w:tc>
          <w:tcPr>
            <w:tcW w:w="8696" w:type="dxa"/>
          </w:tcPr>
          <w:p w14:paraId="24F7FF79" w14:textId="79E84C7D" w:rsidR="00353536" w:rsidRPr="00FC7E6A" w:rsidRDefault="000B008B" w:rsidP="00712E9F">
            <w:pPr>
              <w:ind w:left="0"/>
              <w:rPr>
                <w:i/>
                <w:color w:val="4F81BD" w:themeColor="accent1"/>
              </w:rPr>
            </w:pPr>
            <w:r>
              <w:t>Distribution target</w:t>
            </w:r>
            <w:r w:rsidR="00712E9F">
              <w:t>s</w:t>
            </w:r>
            <w:r>
              <w:t xml:space="preserve"> will be configured</w:t>
            </w:r>
            <w:r w:rsidR="00712E9F">
              <w:t xml:space="preserve"> in Windchill before publishing </w:t>
            </w:r>
            <w:r>
              <w:t>to ECC.</w:t>
            </w:r>
          </w:p>
        </w:tc>
      </w:tr>
      <w:tr w:rsidR="00353536" w14:paraId="24F7FF7D" w14:textId="77777777" w:rsidTr="002E25C1">
        <w:tc>
          <w:tcPr>
            <w:tcW w:w="664" w:type="dxa"/>
          </w:tcPr>
          <w:p w14:paraId="24F7FF7B" w14:textId="77777777" w:rsidR="00353536" w:rsidRPr="00993222" w:rsidRDefault="00353536" w:rsidP="00377F05">
            <w:pPr>
              <w:ind w:left="0"/>
              <w:jc w:val="center"/>
            </w:pPr>
            <w:r w:rsidRPr="00993222">
              <w:t>2</w:t>
            </w:r>
          </w:p>
        </w:tc>
        <w:tc>
          <w:tcPr>
            <w:tcW w:w="8696" w:type="dxa"/>
          </w:tcPr>
          <w:p w14:paraId="24F7FF7C" w14:textId="40D63F35" w:rsidR="00353536" w:rsidRPr="00377F05" w:rsidRDefault="000B008B" w:rsidP="002E25C1">
            <w:pPr>
              <w:ind w:left="0"/>
            </w:pPr>
            <w:r>
              <w:t>Attributes mapping</w:t>
            </w:r>
            <w:r w:rsidR="0050097D">
              <w:t xml:space="preserve"> will be done in ESI middleware</w:t>
            </w:r>
            <w:r w:rsidR="00E35E59">
              <w:t>.</w:t>
            </w:r>
          </w:p>
        </w:tc>
      </w:tr>
      <w:tr w:rsidR="00353536" w14:paraId="24F7FF80" w14:textId="77777777" w:rsidTr="002E25C1">
        <w:tc>
          <w:tcPr>
            <w:tcW w:w="664" w:type="dxa"/>
          </w:tcPr>
          <w:p w14:paraId="24F7FF7E" w14:textId="77777777" w:rsidR="00353536" w:rsidRPr="00993222" w:rsidRDefault="00353536" w:rsidP="00377F05">
            <w:pPr>
              <w:ind w:left="0"/>
              <w:jc w:val="center"/>
            </w:pPr>
            <w:r w:rsidRPr="00993222">
              <w:t>3</w:t>
            </w:r>
          </w:p>
        </w:tc>
        <w:tc>
          <w:tcPr>
            <w:tcW w:w="8696" w:type="dxa"/>
          </w:tcPr>
          <w:p w14:paraId="24F7FF7F" w14:textId="5B71732C" w:rsidR="00353536" w:rsidRPr="00993222" w:rsidRDefault="000B008B" w:rsidP="002E25C1">
            <w:pPr>
              <w:ind w:left="0"/>
            </w:pPr>
            <w:r>
              <w:t>Default value will be set in ESI-TIBCO middleware for any attributes expecting data in ECC, But Windchill do</w:t>
            </w:r>
            <w:r w:rsidR="00993222">
              <w:t xml:space="preserve">esn’t maintain that attribute. </w:t>
            </w:r>
          </w:p>
        </w:tc>
      </w:tr>
      <w:tr w:rsidR="00353536" w14:paraId="24F7FF86" w14:textId="77777777" w:rsidTr="002E25C1">
        <w:tc>
          <w:tcPr>
            <w:tcW w:w="664" w:type="dxa"/>
          </w:tcPr>
          <w:p w14:paraId="24F7FF84" w14:textId="301C46DB" w:rsidR="00353536" w:rsidRPr="00993222" w:rsidRDefault="00993222" w:rsidP="00993222">
            <w:pPr>
              <w:ind w:left="0"/>
              <w:jc w:val="center"/>
            </w:pPr>
            <w:r>
              <w:t>4</w:t>
            </w:r>
          </w:p>
        </w:tc>
        <w:tc>
          <w:tcPr>
            <w:tcW w:w="8696" w:type="dxa"/>
          </w:tcPr>
          <w:p w14:paraId="24F7FF85" w14:textId="260FA268" w:rsidR="00353536" w:rsidRDefault="000B008B" w:rsidP="002E25C1">
            <w:pPr>
              <w:ind w:left="0"/>
              <w:rPr>
                <w:color w:val="4F81BD" w:themeColor="accent1"/>
              </w:rPr>
            </w:pPr>
            <w:r w:rsidRPr="00F90D35">
              <w:t xml:space="preserve">No version of the </w:t>
            </w:r>
            <w:proofErr w:type="spellStart"/>
            <w:r w:rsidRPr="00F90D35">
              <w:t>mBOM</w:t>
            </w:r>
            <w:proofErr w:type="spellEnd"/>
            <w:r w:rsidRPr="00F90D35">
              <w:t xml:space="preserve"> will be managed within Windchill; </w:t>
            </w:r>
            <w:proofErr w:type="spellStart"/>
            <w:r w:rsidRPr="00F90D35">
              <w:t>mBOM</w:t>
            </w:r>
            <w:proofErr w:type="spellEnd"/>
            <w:r w:rsidRPr="00F90D35">
              <w:t xml:space="preserve"> will be managed within SAP</w:t>
            </w:r>
            <w:r w:rsidR="00E35E59">
              <w:t>.</w:t>
            </w:r>
          </w:p>
        </w:tc>
      </w:tr>
      <w:tr w:rsidR="000B008B" w14:paraId="461BC133" w14:textId="77777777" w:rsidTr="002E25C1">
        <w:tc>
          <w:tcPr>
            <w:tcW w:w="664" w:type="dxa"/>
          </w:tcPr>
          <w:p w14:paraId="490AD908" w14:textId="5F1057A8" w:rsidR="000B008B" w:rsidRPr="00993222" w:rsidRDefault="00993222" w:rsidP="00993222">
            <w:pPr>
              <w:ind w:left="0"/>
              <w:jc w:val="center"/>
            </w:pPr>
            <w:r>
              <w:t>5</w:t>
            </w:r>
          </w:p>
        </w:tc>
        <w:tc>
          <w:tcPr>
            <w:tcW w:w="8696" w:type="dxa"/>
          </w:tcPr>
          <w:p w14:paraId="4034D6A8" w14:textId="2F94D579" w:rsidR="00663062" w:rsidRPr="00F90D35" w:rsidRDefault="00663062" w:rsidP="002E25C1">
            <w:pPr>
              <w:ind w:left="0"/>
            </w:pPr>
            <w:r>
              <w:t>There will be two Windchill instances: ASI instance having orgs ASG,</w:t>
            </w:r>
            <w:r w:rsidR="000E111E">
              <w:t xml:space="preserve"> </w:t>
            </w:r>
            <w:r>
              <w:t xml:space="preserve">RSG, and </w:t>
            </w:r>
            <w:proofErr w:type="spellStart"/>
            <w:r>
              <w:t>STDParts</w:t>
            </w:r>
            <w:proofErr w:type="spellEnd"/>
            <w:r>
              <w:t>; EMS instance having org EMS.</w:t>
            </w:r>
          </w:p>
        </w:tc>
      </w:tr>
      <w:tr w:rsidR="0054078B" w14:paraId="41DE7526" w14:textId="77777777" w:rsidTr="002E25C1">
        <w:tc>
          <w:tcPr>
            <w:tcW w:w="664" w:type="dxa"/>
          </w:tcPr>
          <w:p w14:paraId="2F871F63" w14:textId="0E411125" w:rsidR="0054078B" w:rsidRDefault="0054078B" w:rsidP="00993222">
            <w:pPr>
              <w:ind w:left="0"/>
              <w:jc w:val="center"/>
            </w:pPr>
            <w:r>
              <w:t>6</w:t>
            </w:r>
          </w:p>
        </w:tc>
        <w:tc>
          <w:tcPr>
            <w:tcW w:w="8696" w:type="dxa"/>
          </w:tcPr>
          <w:p w14:paraId="6DCBE35E" w14:textId="24986F81" w:rsidR="0054078B" w:rsidRPr="00F90D35" w:rsidRDefault="0054078B" w:rsidP="00712E9F">
            <w:pPr>
              <w:ind w:left="0"/>
            </w:pPr>
            <w:r>
              <w:t xml:space="preserve">The </w:t>
            </w:r>
            <w:r w:rsidR="00712E9F">
              <w:t>CR/</w:t>
            </w:r>
            <w:r>
              <w:t>CN</w:t>
            </w:r>
            <w:r w:rsidR="00712E9F">
              <w:t>/CA</w:t>
            </w:r>
            <w:r>
              <w:t xml:space="preserve"> number</w:t>
            </w:r>
            <w:r w:rsidR="00712E9F">
              <w:t>s are</w:t>
            </w:r>
            <w:r>
              <w:t xml:space="preserve"> unique across various business units.</w:t>
            </w:r>
          </w:p>
        </w:tc>
      </w:tr>
      <w:tr w:rsidR="0054078B" w14:paraId="5455ADD4" w14:textId="77777777" w:rsidTr="002E25C1">
        <w:tc>
          <w:tcPr>
            <w:tcW w:w="664" w:type="dxa"/>
          </w:tcPr>
          <w:p w14:paraId="5C5B5E6A" w14:textId="75FA80B1" w:rsidR="0054078B" w:rsidRDefault="0054078B" w:rsidP="00993222">
            <w:pPr>
              <w:ind w:left="0"/>
              <w:jc w:val="center"/>
            </w:pPr>
            <w:r>
              <w:t>7</w:t>
            </w:r>
          </w:p>
        </w:tc>
        <w:tc>
          <w:tcPr>
            <w:tcW w:w="8696" w:type="dxa"/>
          </w:tcPr>
          <w:p w14:paraId="3841EE09" w14:textId="7BCE573F" w:rsidR="0054078B" w:rsidRDefault="0054078B" w:rsidP="00712E9F">
            <w:pPr>
              <w:ind w:left="0"/>
            </w:pPr>
            <w:r>
              <w:t>The part</w:t>
            </w:r>
            <w:r w:rsidR="00712E9F">
              <w:t>/drawing/document/CAD</w:t>
            </w:r>
            <w:r w:rsidR="00E35E59">
              <w:t xml:space="preserve"> </w:t>
            </w:r>
            <w:r>
              <w:t>number</w:t>
            </w:r>
            <w:r w:rsidR="00712E9F">
              <w:t>s</w:t>
            </w:r>
            <w:r>
              <w:t xml:space="preserve"> </w:t>
            </w:r>
            <w:r w:rsidR="00712E9F">
              <w:t>are</w:t>
            </w:r>
            <w:r>
              <w:t xml:space="preserve"> unique across the various business </w:t>
            </w:r>
            <w:r>
              <w:lastRenderedPageBreak/>
              <w:t>units.</w:t>
            </w:r>
          </w:p>
        </w:tc>
      </w:tr>
      <w:tr w:rsidR="004B36EE" w14:paraId="06FD59B2" w14:textId="77777777" w:rsidTr="002E25C1">
        <w:tc>
          <w:tcPr>
            <w:tcW w:w="664" w:type="dxa"/>
          </w:tcPr>
          <w:p w14:paraId="675328AA" w14:textId="4066B1B2" w:rsidR="004B36EE" w:rsidRDefault="004B36EE" w:rsidP="00993222">
            <w:pPr>
              <w:ind w:left="0"/>
              <w:jc w:val="center"/>
            </w:pPr>
            <w:r>
              <w:lastRenderedPageBreak/>
              <w:t>8</w:t>
            </w:r>
          </w:p>
        </w:tc>
        <w:tc>
          <w:tcPr>
            <w:tcW w:w="8696" w:type="dxa"/>
          </w:tcPr>
          <w:p w14:paraId="7C4BE782" w14:textId="51CF64AB" w:rsidR="004B36EE" w:rsidRDefault="00E35E59" w:rsidP="002E25C1">
            <w:pPr>
              <w:ind w:left="0"/>
            </w:pPr>
            <w:r>
              <w:t>All publishing is done via an E</w:t>
            </w:r>
            <w:r w:rsidR="004B36EE">
              <w:t>CN</w:t>
            </w:r>
            <w:r>
              <w:t>.</w:t>
            </w:r>
          </w:p>
        </w:tc>
      </w:tr>
      <w:tr w:rsidR="005D1F8A" w14:paraId="6CFCF3AE" w14:textId="77777777" w:rsidTr="002E25C1">
        <w:tc>
          <w:tcPr>
            <w:tcW w:w="664" w:type="dxa"/>
          </w:tcPr>
          <w:p w14:paraId="6BC936E3" w14:textId="44D9BFBB" w:rsidR="005D1F8A" w:rsidRDefault="009B1D1E" w:rsidP="00993222">
            <w:pPr>
              <w:ind w:left="0"/>
              <w:jc w:val="center"/>
            </w:pPr>
            <w:r>
              <w:t>9</w:t>
            </w:r>
          </w:p>
        </w:tc>
        <w:tc>
          <w:tcPr>
            <w:tcW w:w="8696" w:type="dxa"/>
          </w:tcPr>
          <w:p w14:paraId="214B9E19" w14:textId="39648F27" w:rsidR="005D1F8A" w:rsidRDefault="005D1F8A" w:rsidP="008E3EBF">
            <w:pPr>
              <w:ind w:left="0"/>
            </w:pPr>
            <w:r>
              <w:t xml:space="preserve">Interface is </w:t>
            </w:r>
            <w:r w:rsidR="00F53D36">
              <w:t xml:space="preserve">one </w:t>
            </w:r>
            <w:r>
              <w:t>directional and no changes will be passed from ECC back to Windchill</w:t>
            </w:r>
            <w:r w:rsidR="00F53D36">
              <w:t>.</w:t>
            </w:r>
          </w:p>
        </w:tc>
      </w:tr>
      <w:tr w:rsidR="00F53D36" w14:paraId="555B1E06" w14:textId="77777777" w:rsidTr="002E25C1">
        <w:tc>
          <w:tcPr>
            <w:tcW w:w="664" w:type="dxa"/>
          </w:tcPr>
          <w:p w14:paraId="61614F0B" w14:textId="5B42C12C" w:rsidR="00F53D36" w:rsidRDefault="009B1D1E" w:rsidP="00993222">
            <w:pPr>
              <w:ind w:left="0"/>
              <w:jc w:val="center"/>
            </w:pPr>
            <w:r>
              <w:t>10</w:t>
            </w:r>
          </w:p>
        </w:tc>
        <w:tc>
          <w:tcPr>
            <w:tcW w:w="8696" w:type="dxa"/>
          </w:tcPr>
          <w:p w14:paraId="6D223BC0" w14:textId="50E38A26" w:rsidR="00F53D36" w:rsidRDefault="00F53D36" w:rsidP="008E3EBF">
            <w:pPr>
              <w:ind w:left="0"/>
            </w:pPr>
            <w:r>
              <w:t>EMS specific COTS part numbering is managed in Part Management FD.</w:t>
            </w:r>
            <w:r w:rsidR="00B156AE">
              <w:t xml:space="preserve"> (See Related Document EMS CT Parts)</w:t>
            </w:r>
          </w:p>
        </w:tc>
      </w:tr>
    </w:tbl>
    <w:tbl>
      <w:tblPr>
        <w:tblStyle w:val="TableGrid1"/>
        <w:tblW w:w="0" w:type="auto"/>
        <w:tblInd w:w="108" w:type="dxa"/>
        <w:tblLook w:val="04A0" w:firstRow="1" w:lastRow="0" w:firstColumn="1" w:lastColumn="0" w:noHBand="0" w:noVBand="1"/>
      </w:tblPr>
      <w:tblGrid>
        <w:gridCol w:w="664"/>
        <w:gridCol w:w="8606"/>
      </w:tblGrid>
      <w:tr w:rsidR="00590FFD" w14:paraId="5BC9DFF3" w14:textId="77777777" w:rsidTr="00426FEE">
        <w:tc>
          <w:tcPr>
            <w:tcW w:w="664" w:type="dxa"/>
            <w:shd w:val="pct15" w:color="auto" w:fill="auto"/>
          </w:tcPr>
          <w:p w14:paraId="3F3D2CEF" w14:textId="77777777" w:rsidR="00590FFD" w:rsidRPr="008D6C86" w:rsidRDefault="00590FFD" w:rsidP="00426FEE">
            <w:pPr>
              <w:ind w:left="0"/>
              <w:rPr>
                <w:b/>
              </w:rPr>
            </w:pPr>
            <w:r>
              <w:rPr>
                <w:b/>
              </w:rPr>
              <w:t>ID</w:t>
            </w:r>
          </w:p>
        </w:tc>
        <w:tc>
          <w:tcPr>
            <w:tcW w:w="8606" w:type="dxa"/>
            <w:shd w:val="pct15" w:color="auto" w:fill="auto"/>
          </w:tcPr>
          <w:p w14:paraId="28F1B56D" w14:textId="1500D7F1" w:rsidR="00590FFD" w:rsidRPr="008D6C86" w:rsidRDefault="00590FFD" w:rsidP="00426FEE">
            <w:pPr>
              <w:ind w:left="0"/>
              <w:rPr>
                <w:b/>
              </w:rPr>
            </w:pPr>
            <w:r>
              <w:rPr>
                <w:b/>
              </w:rPr>
              <w:t>Assumptions in ECC</w:t>
            </w:r>
          </w:p>
        </w:tc>
      </w:tr>
      <w:tr w:rsidR="00590FFD" w:rsidRPr="005542B6" w14:paraId="7BB1812D" w14:textId="77777777" w:rsidTr="00426FEE">
        <w:tc>
          <w:tcPr>
            <w:tcW w:w="664" w:type="dxa"/>
          </w:tcPr>
          <w:p w14:paraId="6AA166CF" w14:textId="5C68E79B" w:rsidR="00590FFD" w:rsidRPr="00EE7372" w:rsidRDefault="00590FFD" w:rsidP="00426FEE">
            <w:pPr>
              <w:ind w:left="0"/>
            </w:pPr>
            <w:r w:rsidRPr="00EE7372">
              <w:t>1</w:t>
            </w:r>
            <w:r>
              <w:t>1</w:t>
            </w:r>
          </w:p>
        </w:tc>
        <w:tc>
          <w:tcPr>
            <w:tcW w:w="8606" w:type="dxa"/>
          </w:tcPr>
          <w:p w14:paraId="4CF204DD" w14:textId="77777777" w:rsidR="00590FFD" w:rsidRPr="00EE7372" w:rsidRDefault="00590FFD" w:rsidP="00426FEE">
            <w:pPr>
              <w:ind w:left="0"/>
            </w:pPr>
            <w:r w:rsidRPr="00EE7372">
              <w:t>When the ECN is released in Windchill, the ECN and associate changes are sent to ECC</w:t>
            </w:r>
          </w:p>
        </w:tc>
      </w:tr>
      <w:tr w:rsidR="00590FFD" w:rsidRPr="005542B6" w14:paraId="1A444113" w14:textId="77777777" w:rsidTr="00426FEE">
        <w:tc>
          <w:tcPr>
            <w:tcW w:w="664" w:type="dxa"/>
          </w:tcPr>
          <w:p w14:paraId="63B594F4" w14:textId="3F8A01D8" w:rsidR="00590FFD" w:rsidRPr="00EE7372" w:rsidRDefault="00590FFD" w:rsidP="00426FEE">
            <w:pPr>
              <w:ind w:left="0"/>
            </w:pPr>
            <w:r>
              <w:t>1</w:t>
            </w:r>
            <w:r w:rsidRPr="00EE7372">
              <w:t>2</w:t>
            </w:r>
          </w:p>
        </w:tc>
        <w:tc>
          <w:tcPr>
            <w:tcW w:w="8606" w:type="dxa"/>
          </w:tcPr>
          <w:p w14:paraId="48204D5A" w14:textId="1FED949E" w:rsidR="00590FFD" w:rsidRPr="00EE7372" w:rsidRDefault="00590FFD" w:rsidP="00426FEE">
            <w:pPr>
              <w:ind w:left="0"/>
            </w:pPr>
            <w:r>
              <w:t xml:space="preserve">When the business user releases an ECN in Windchill, the ESI interface will be triggered to send the ECN to ECC.  </w:t>
            </w:r>
            <w:r w:rsidRPr="00EE7372">
              <w:t xml:space="preserve">All sent ECNs from </w:t>
            </w:r>
            <w:r w:rsidR="00275EF7" w:rsidRPr="00EE7372">
              <w:t>Windchil</w:t>
            </w:r>
            <w:r w:rsidR="00275EF7">
              <w:t>l</w:t>
            </w:r>
            <w:r w:rsidRPr="00EE7372">
              <w:t xml:space="preserve"> will result in a creation of a change master in ECC.</w:t>
            </w:r>
            <w:r>
              <w:t xml:space="preserve">  </w:t>
            </w:r>
          </w:p>
        </w:tc>
      </w:tr>
      <w:tr w:rsidR="00590FFD" w:rsidRPr="005542B6" w14:paraId="35085A25" w14:textId="77777777" w:rsidTr="00426FEE">
        <w:tc>
          <w:tcPr>
            <w:tcW w:w="664" w:type="dxa"/>
          </w:tcPr>
          <w:p w14:paraId="47814567" w14:textId="2C75A1D3" w:rsidR="00590FFD" w:rsidRPr="00EE7372" w:rsidRDefault="00590FFD" w:rsidP="00426FEE">
            <w:pPr>
              <w:ind w:left="0"/>
            </w:pPr>
            <w:r>
              <w:t>1</w:t>
            </w:r>
            <w:r w:rsidRPr="00EE7372">
              <w:t>3</w:t>
            </w:r>
          </w:p>
        </w:tc>
        <w:tc>
          <w:tcPr>
            <w:tcW w:w="8606" w:type="dxa"/>
          </w:tcPr>
          <w:p w14:paraId="45504F8B" w14:textId="77777777" w:rsidR="00590FFD" w:rsidRPr="00EE7372" w:rsidRDefault="00590FFD" w:rsidP="00426FEE">
            <w:pPr>
              <w:ind w:left="0"/>
            </w:pPr>
            <w:r w:rsidRPr="00EE7372">
              <w:t>All change masters will be created with profile ZGA00001</w:t>
            </w:r>
            <w:r>
              <w:t xml:space="preserve">.   With profile ZGA00001, the ECN can be used for BOMs, routings, documents, and materials.  </w:t>
            </w:r>
          </w:p>
        </w:tc>
      </w:tr>
      <w:tr w:rsidR="00590FFD" w:rsidRPr="005542B6" w14:paraId="70A63ED0" w14:textId="77777777" w:rsidTr="00426FEE">
        <w:tc>
          <w:tcPr>
            <w:tcW w:w="664" w:type="dxa"/>
          </w:tcPr>
          <w:p w14:paraId="1C76FE55" w14:textId="37CDD3C6" w:rsidR="00590FFD" w:rsidRPr="00EE7372" w:rsidRDefault="00590FFD" w:rsidP="00426FEE">
            <w:pPr>
              <w:ind w:left="0"/>
            </w:pPr>
            <w:r>
              <w:t>1</w:t>
            </w:r>
            <w:r w:rsidRPr="00EE7372">
              <w:t>4</w:t>
            </w:r>
          </w:p>
        </w:tc>
        <w:tc>
          <w:tcPr>
            <w:tcW w:w="8606" w:type="dxa"/>
          </w:tcPr>
          <w:p w14:paraId="1C07C1E5" w14:textId="77777777" w:rsidR="00590FFD" w:rsidRPr="00EE7372" w:rsidRDefault="00590FFD" w:rsidP="00426FEE">
            <w:pPr>
              <w:ind w:left="0"/>
            </w:pPr>
            <w:r w:rsidRPr="00EE7372">
              <w:t>All parameter effectivity type change master will use effectivity XXXXX</w:t>
            </w:r>
          </w:p>
        </w:tc>
      </w:tr>
      <w:tr w:rsidR="00590FFD" w:rsidRPr="005542B6" w14:paraId="1AA33AB0" w14:textId="77777777" w:rsidTr="00426FEE">
        <w:tc>
          <w:tcPr>
            <w:tcW w:w="664" w:type="dxa"/>
          </w:tcPr>
          <w:p w14:paraId="34C49C7C" w14:textId="6E422EA4" w:rsidR="00590FFD" w:rsidRPr="00EE7372" w:rsidRDefault="00590FFD" w:rsidP="00426FEE">
            <w:pPr>
              <w:ind w:left="0"/>
            </w:pPr>
            <w:r>
              <w:t>1</w:t>
            </w:r>
            <w:r w:rsidRPr="00EE7372">
              <w:t>5</w:t>
            </w:r>
          </w:p>
        </w:tc>
        <w:tc>
          <w:tcPr>
            <w:tcW w:w="8606" w:type="dxa"/>
          </w:tcPr>
          <w:p w14:paraId="75B422AD" w14:textId="77777777" w:rsidR="00590FFD" w:rsidRPr="00EE7372" w:rsidRDefault="00590FFD" w:rsidP="00426FEE">
            <w:pPr>
              <w:ind w:left="0"/>
            </w:pPr>
            <w:r w:rsidRPr="00EE7372">
              <w:t>All date effectivity change numbers will be created with Valid from date (SAP field: AENR- DATUV) of 12/31/9999</w:t>
            </w:r>
          </w:p>
        </w:tc>
      </w:tr>
      <w:tr w:rsidR="00590FFD" w:rsidRPr="005542B6" w14:paraId="52F3E92E" w14:textId="77777777" w:rsidTr="00426FEE">
        <w:tc>
          <w:tcPr>
            <w:tcW w:w="664" w:type="dxa"/>
          </w:tcPr>
          <w:p w14:paraId="030F44E3" w14:textId="7C043000" w:rsidR="00590FFD" w:rsidRPr="00EE7372" w:rsidRDefault="00590FFD" w:rsidP="00426FEE">
            <w:pPr>
              <w:ind w:left="0"/>
            </w:pPr>
            <w:r>
              <w:t>1</w:t>
            </w:r>
            <w:r w:rsidRPr="00EE7372">
              <w:t>6</w:t>
            </w:r>
          </w:p>
        </w:tc>
        <w:tc>
          <w:tcPr>
            <w:tcW w:w="8606" w:type="dxa"/>
          </w:tcPr>
          <w:p w14:paraId="7BD26EDC" w14:textId="77777777" w:rsidR="00590FFD" w:rsidRPr="00EE7372" w:rsidRDefault="00590FFD" w:rsidP="00426FEE">
            <w:pPr>
              <w:ind w:left="0"/>
            </w:pPr>
            <w:r w:rsidRPr="00EE7372">
              <w:t>All change masters will be created without a release key in ECC</w:t>
            </w:r>
          </w:p>
        </w:tc>
      </w:tr>
      <w:tr w:rsidR="00590FFD" w:rsidRPr="005542B6" w14:paraId="301E316D" w14:textId="77777777" w:rsidTr="00426FEE">
        <w:tc>
          <w:tcPr>
            <w:tcW w:w="664" w:type="dxa"/>
          </w:tcPr>
          <w:p w14:paraId="724572D5" w14:textId="47B27BE4" w:rsidR="00590FFD" w:rsidRPr="00EE7372" w:rsidRDefault="00590FFD" w:rsidP="00426FEE">
            <w:pPr>
              <w:ind w:left="0"/>
            </w:pPr>
            <w:r>
              <w:t>1</w:t>
            </w:r>
            <w:r w:rsidRPr="00EE7372">
              <w:t>7</w:t>
            </w:r>
          </w:p>
        </w:tc>
        <w:tc>
          <w:tcPr>
            <w:tcW w:w="8606" w:type="dxa"/>
          </w:tcPr>
          <w:p w14:paraId="6D534F82" w14:textId="77777777" w:rsidR="00590FFD" w:rsidRPr="00EE7372" w:rsidRDefault="00590FFD" w:rsidP="00426FEE">
            <w:pPr>
              <w:ind w:left="0"/>
            </w:pPr>
            <w:r w:rsidRPr="00EE7372">
              <w:t>All ECN will be created with change number status (SAP field: AENR-AENST) of Release (SAP field value =4)</w:t>
            </w:r>
          </w:p>
        </w:tc>
      </w:tr>
      <w:tr w:rsidR="00590FFD" w:rsidRPr="005542B6" w14:paraId="39E705C0" w14:textId="77777777" w:rsidTr="00426FEE">
        <w:tc>
          <w:tcPr>
            <w:tcW w:w="664" w:type="dxa"/>
          </w:tcPr>
          <w:p w14:paraId="115AFE8A" w14:textId="2547B877" w:rsidR="00590FFD" w:rsidRPr="00EE7372" w:rsidRDefault="00590FFD" w:rsidP="00426FEE">
            <w:pPr>
              <w:ind w:left="0"/>
            </w:pPr>
            <w:r>
              <w:t>1</w:t>
            </w:r>
            <w:r w:rsidRPr="00EE7372">
              <w:t>8</w:t>
            </w:r>
          </w:p>
        </w:tc>
        <w:tc>
          <w:tcPr>
            <w:tcW w:w="8606" w:type="dxa"/>
          </w:tcPr>
          <w:p w14:paraId="6AE3A2BC" w14:textId="77777777" w:rsidR="00590FFD" w:rsidRPr="00EE7372" w:rsidRDefault="00590FFD" w:rsidP="00426FEE">
            <w:pPr>
              <w:ind w:left="0"/>
            </w:pPr>
            <w:r w:rsidRPr="00EE7372">
              <w:t>All prototype BOMs will be created as BOM Usage 2 (Engineering/design BOM) in ECC</w:t>
            </w:r>
            <w:r>
              <w:t>.  There are no differences in ECC either.  The prototype BOM will only be signified through the part’s revision level</w:t>
            </w:r>
          </w:p>
        </w:tc>
      </w:tr>
      <w:tr w:rsidR="00590FFD" w:rsidRPr="005542B6" w14:paraId="1D8FA3F7" w14:textId="77777777" w:rsidTr="00426FEE">
        <w:tc>
          <w:tcPr>
            <w:tcW w:w="664" w:type="dxa"/>
          </w:tcPr>
          <w:p w14:paraId="6ED46F8A" w14:textId="4B7C7084" w:rsidR="00590FFD" w:rsidRPr="00EE7372" w:rsidRDefault="00590FFD" w:rsidP="00426FEE">
            <w:pPr>
              <w:ind w:left="0"/>
            </w:pPr>
            <w:r>
              <w:t>1</w:t>
            </w:r>
            <w:r w:rsidRPr="00EE7372">
              <w:t>9</w:t>
            </w:r>
          </w:p>
        </w:tc>
        <w:tc>
          <w:tcPr>
            <w:tcW w:w="8606" w:type="dxa"/>
          </w:tcPr>
          <w:p w14:paraId="66C7E456" w14:textId="77777777" w:rsidR="00590FFD" w:rsidRPr="00EE7372" w:rsidRDefault="00590FFD" w:rsidP="00426FEE">
            <w:pPr>
              <w:ind w:left="0"/>
            </w:pPr>
            <w:r w:rsidRPr="00EE7372">
              <w:t>All EBOMs in ECC will be created as BOM Usage 2 (Engineering/design BOM)</w:t>
            </w:r>
          </w:p>
        </w:tc>
      </w:tr>
      <w:tr w:rsidR="00590FFD" w:rsidRPr="005542B6" w14:paraId="62C16C1B" w14:textId="77777777" w:rsidTr="00426FEE">
        <w:tc>
          <w:tcPr>
            <w:tcW w:w="664" w:type="dxa"/>
          </w:tcPr>
          <w:p w14:paraId="2A9203B6" w14:textId="01F662EC" w:rsidR="00590FFD" w:rsidRPr="00EE7372" w:rsidRDefault="00590FFD" w:rsidP="00426FEE">
            <w:pPr>
              <w:ind w:left="0"/>
            </w:pPr>
            <w:r>
              <w:t>2</w:t>
            </w:r>
            <w:r w:rsidRPr="00EE7372">
              <w:t>0</w:t>
            </w:r>
          </w:p>
        </w:tc>
        <w:tc>
          <w:tcPr>
            <w:tcW w:w="8606" w:type="dxa"/>
          </w:tcPr>
          <w:p w14:paraId="3EA533CF" w14:textId="77777777" w:rsidR="00590FFD" w:rsidRPr="00EE7372" w:rsidRDefault="00590FFD" w:rsidP="00426FEE">
            <w:pPr>
              <w:ind w:left="0"/>
            </w:pPr>
            <w:r w:rsidRPr="00EE7372">
              <w:t>All EBOMs in ECC will be created as Group BOMs (no plant association)</w:t>
            </w:r>
          </w:p>
        </w:tc>
      </w:tr>
      <w:tr w:rsidR="00590FFD" w:rsidRPr="005542B6" w14:paraId="790F6A37" w14:textId="77777777" w:rsidTr="00426FEE">
        <w:tc>
          <w:tcPr>
            <w:tcW w:w="664" w:type="dxa"/>
          </w:tcPr>
          <w:p w14:paraId="315D34D5" w14:textId="2B799854" w:rsidR="00590FFD" w:rsidRPr="00EE7372" w:rsidRDefault="00590FFD" w:rsidP="00426FEE">
            <w:pPr>
              <w:ind w:left="0"/>
            </w:pPr>
            <w:r>
              <w:t>2</w:t>
            </w:r>
            <w:r w:rsidRPr="00EE7372">
              <w:t>1</w:t>
            </w:r>
          </w:p>
        </w:tc>
        <w:tc>
          <w:tcPr>
            <w:tcW w:w="8606" w:type="dxa"/>
          </w:tcPr>
          <w:p w14:paraId="5FC08DDE" w14:textId="77777777" w:rsidR="00590FFD" w:rsidRPr="00EE7372" w:rsidRDefault="00590FFD" w:rsidP="00426FEE">
            <w:pPr>
              <w:ind w:left="0"/>
            </w:pPr>
            <w:r w:rsidRPr="00EE7372">
              <w:t>All EBOMs will be created with a base quantity (SAP field: STKO-BMENG) of 1</w:t>
            </w:r>
          </w:p>
        </w:tc>
      </w:tr>
      <w:tr w:rsidR="00590FFD" w:rsidRPr="005542B6" w14:paraId="6060EBBB" w14:textId="77777777" w:rsidTr="00426FEE">
        <w:tc>
          <w:tcPr>
            <w:tcW w:w="664" w:type="dxa"/>
          </w:tcPr>
          <w:p w14:paraId="5F6AC7C0" w14:textId="092162D0" w:rsidR="00590FFD" w:rsidRPr="00EE7372" w:rsidRDefault="00590FFD" w:rsidP="00426FEE">
            <w:pPr>
              <w:ind w:left="0"/>
            </w:pPr>
            <w:r>
              <w:t>2</w:t>
            </w:r>
            <w:r w:rsidRPr="00EE7372">
              <w:t>2</w:t>
            </w:r>
          </w:p>
        </w:tc>
        <w:tc>
          <w:tcPr>
            <w:tcW w:w="8606" w:type="dxa"/>
          </w:tcPr>
          <w:p w14:paraId="1E7DEFB0" w14:textId="77777777" w:rsidR="00590FFD" w:rsidRPr="00EE7372" w:rsidRDefault="00590FFD" w:rsidP="00426FEE">
            <w:pPr>
              <w:ind w:left="0"/>
            </w:pPr>
            <w:r w:rsidRPr="00EE7372">
              <w:t>All EBOMs will be created with BOM status (SAP field: STKO- STLST) of Active (Status = 1)</w:t>
            </w:r>
          </w:p>
        </w:tc>
      </w:tr>
      <w:tr w:rsidR="00590FFD" w:rsidRPr="005542B6" w14:paraId="379CCA12" w14:textId="77777777" w:rsidTr="00426FEE">
        <w:tc>
          <w:tcPr>
            <w:tcW w:w="664" w:type="dxa"/>
          </w:tcPr>
          <w:p w14:paraId="01405900" w14:textId="60D87A89" w:rsidR="00590FFD" w:rsidRPr="00EE7372" w:rsidRDefault="00590FFD" w:rsidP="00426FEE">
            <w:pPr>
              <w:ind w:left="0"/>
            </w:pPr>
            <w:r>
              <w:t>23</w:t>
            </w:r>
          </w:p>
        </w:tc>
        <w:tc>
          <w:tcPr>
            <w:tcW w:w="8606" w:type="dxa"/>
          </w:tcPr>
          <w:p w14:paraId="1CA31657" w14:textId="4F1E3D8A" w:rsidR="00590FFD" w:rsidRPr="00EE7372" w:rsidRDefault="00590FFD" w:rsidP="00426FEE">
            <w:pPr>
              <w:ind w:left="0"/>
            </w:pPr>
            <w:r>
              <w:t>After the ECN, part, BOMs, and documents have been received in ECC, the material master workflow kicks off on FD EMD.WKF.001.</w:t>
            </w:r>
          </w:p>
        </w:tc>
      </w:tr>
    </w:tbl>
    <w:p w14:paraId="24F7FF87" w14:textId="77777777" w:rsidR="00353536" w:rsidRDefault="00353536" w:rsidP="00D87F74">
      <w:pPr>
        <w:pStyle w:val="H2"/>
        <w:spacing w:before="480"/>
      </w:pPr>
      <w:bookmarkStart w:id="13" w:name="_Toc374435465"/>
      <w:r>
        <w:t>Dependencies</w:t>
      </w:r>
      <w:bookmarkEnd w:id="13"/>
    </w:p>
    <w:p w14:paraId="24F7FF88" w14:textId="328FF956" w:rsidR="00353536" w:rsidRPr="00E35E59" w:rsidRDefault="00E35E59" w:rsidP="00353536">
      <w:pPr>
        <w:ind w:left="0"/>
      </w:pPr>
      <w:r w:rsidRPr="00E35E59">
        <w:t>Key business process dependencies:</w:t>
      </w:r>
    </w:p>
    <w:tbl>
      <w:tblPr>
        <w:tblStyle w:val="TableGrid"/>
        <w:tblW w:w="0" w:type="auto"/>
        <w:tblInd w:w="108" w:type="dxa"/>
        <w:tblLook w:val="04A0" w:firstRow="1" w:lastRow="0" w:firstColumn="1" w:lastColumn="0" w:noHBand="0" w:noVBand="1"/>
      </w:tblPr>
      <w:tblGrid>
        <w:gridCol w:w="664"/>
        <w:gridCol w:w="8696"/>
      </w:tblGrid>
      <w:tr w:rsidR="00353536" w14:paraId="24F7FF8B" w14:textId="77777777" w:rsidTr="002E25C1">
        <w:tc>
          <w:tcPr>
            <w:tcW w:w="664" w:type="dxa"/>
            <w:shd w:val="pct15" w:color="auto" w:fill="auto"/>
          </w:tcPr>
          <w:p w14:paraId="24F7FF89" w14:textId="77777777" w:rsidR="00353536" w:rsidRPr="00906EDF" w:rsidRDefault="00353536" w:rsidP="00906EDF">
            <w:pPr>
              <w:ind w:left="0"/>
              <w:rPr>
                <w:b/>
              </w:rPr>
            </w:pPr>
            <w:r w:rsidRPr="00906EDF">
              <w:rPr>
                <w:b/>
              </w:rPr>
              <w:t>ID</w:t>
            </w:r>
          </w:p>
        </w:tc>
        <w:tc>
          <w:tcPr>
            <w:tcW w:w="8696" w:type="dxa"/>
            <w:shd w:val="pct15" w:color="auto" w:fill="auto"/>
          </w:tcPr>
          <w:p w14:paraId="24F7FF8A" w14:textId="77777777" w:rsidR="00353536" w:rsidRPr="00906EDF" w:rsidRDefault="00353536" w:rsidP="00906EDF">
            <w:pPr>
              <w:ind w:left="0"/>
              <w:rPr>
                <w:b/>
              </w:rPr>
            </w:pPr>
            <w:r w:rsidRPr="00906EDF">
              <w:rPr>
                <w:b/>
              </w:rPr>
              <w:t>Dependency</w:t>
            </w:r>
          </w:p>
        </w:tc>
      </w:tr>
      <w:tr w:rsidR="00353536" w14:paraId="24F7FF8E" w14:textId="77777777" w:rsidTr="002E25C1">
        <w:tc>
          <w:tcPr>
            <w:tcW w:w="664" w:type="dxa"/>
          </w:tcPr>
          <w:p w14:paraId="24F7FF8C" w14:textId="30DF4550" w:rsidR="00353536" w:rsidRPr="00E35E59" w:rsidRDefault="000B008B" w:rsidP="009941D1">
            <w:pPr>
              <w:ind w:left="0"/>
              <w:jc w:val="center"/>
            </w:pPr>
            <w:r w:rsidRPr="00E35E59">
              <w:t>1</w:t>
            </w:r>
          </w:p>
        </w:tc>
        <w:tc>
          <w:tcPr>
            <w:tcW w:w="8696" w:type="dxa"/>
          </w:tcPr>
          <w:p w14:paraId="24F7FF8D" w14:textId="505C2A29" w:rsidR="00353536" w:rsidRPr="009941D1" w:rsidRDefault="009941D1" w:rsidP="002E25C1">
            <w:pPr>
              <w:ind w:left="0"/>
            </w:pPr>
            <w:r w:rsidRPr="00E35E59">
              <w:t>Business unit change process</w:t>
            </w:r>
          </w:p>
        </w:tc>
      </w:tr>
      <w:tr w:rsidR="00353536" w14:paraId="24F7FF91" w14:textId="77777777" w:rsidTr="002E25C1">
        <w:tc>
          <w:tcPr>
            <w:tcW w:w="664" w:type="dxa"/>
          </w:tcPr>
          <w:p w14:paraId="24F7FF8F" w14:textId="0072D5B3" w:rsidR="00353536" w:rsidRPr="00E35E59" w:rsidRDefault="000B008B" w:rsidP="009941D1">
            <w:pPr>
              <w:ind w:left="0"/>
              <w:jc w:val="center"/>
            </w:pPr>
            <w:r w:rsidRPr="00E35E59">
              <w:t>2</w:t>
            </w:r>
          </w:p>
        </w:tc>
        <w:tc>
          <w:tcPr>
            <w:tcW w:w="8696" w:type="dxa"/>
          </w:tcPr>
          <w:p w14:paraId="24F7FF90" w14:textId="5E9D3322" w:rsidR="00353536" w:rsidRPr="00E35E59" w:rsidRDefault="009941D1" w:rsidP="00EF026B">
            <w:pPr>
              <w:ind w:left="0"/>
            </w:pPr>
            <w:r w:rsidRPr="00E35E59">
              <w:t>Business unit new part and product structure creation process</w:t>
            </w:r>
            <w:r w:rsidR="00EF026B" w:rsidRPr="00E35E59">
              <w:t xml:space="preserve"> </w:t>
            </w:r>
          </w:p>
        </w:tc>
      </w:tr>
      <w:tr w:rsidR="00353536" w14:paraId="24F7FF94" w14:textId="77777777" w:rsidTr="002E25C1">
        <w:tc>
          <w:tcPr>
            <w:tcW w:w="664" w:type="dxa"/>
          </w:tcPr>
          <w:p w14:paraId="24F7FF92" w14:textId="507CDA04" w:rsidR="00353536" w:rsidRPr="00E35E59" w:rsidRDefault="000B008B" w:rsidP="009941D1">
            <w:pPr>
              <w:ind w:left="0"/>
              <w:jc w:val="center"/>
            </w:pPr>
            <w:r w:rsidRPr="00E35E59">
              <w:t>3</w:t>
            </w:r>
          </w:p>
        </w:tc>
        <w:tc>
          <w:tcPr>
            <w:tcW w:w="8696" w:type="dxa"/>
          </w:tcPr>
          <w:p w14:paraId="24F7FF93" w14:textId="3B9E03EB" w:rsidR="00353536" w:rsidRPr="00E35E59" w:rsidRDefault="009941D1" w:rsidP="002E25C1">
            <w:pPr>
              <w:ind w:left="0"/>
            </w:pPr>
            <w:r w:rsidRPr="00E35E59">
              <w:t>Business unit Concept, Prototype, and Production release process</w:t>
            </w:r>
          </w:p>
        </w:tc>
      </w:tr>
      <w:tr w:rsidR="00353536" w14:paraId="24F7FF97" w14:textId="77777777" w:rsidTr="002E25C1">
        <w:tc>
          <w:tcPr>
            <w:tcW w:w="664" w:type="dxa"/>
          </w:tcPr>
          <w:p w14:paraId="24F7FF95" w14:textId="0F4A817D" w:rsidR="00353536" w:rsidRPr="00E35E59" w:rsidRDefault="00EF026B" w:rsidP="00EF026B">
            <w:pPr>
              <w:ind w:left="0"/>
              <w:jc w:val="center"/>
            </w:pPr>
            <w:r w:rsidRPr="00E35E59">
              <w:t>4</w:t>
            </w:r>
          </w:p>
        </w:tc>
        <w:tc>
          <w:tcPr>
            <w:tcW w:w="8696" w:type="dxa"/>
          </w:tcPr>
          <w:p w14:paraId="24F7FF96" w14:textId="6BDAA126" w:rsidR="00353536" w:rsidRPr="00E35E59" w:rsidRDefault="00EF026B" w:rsidP="0072394D">
            <w:pPr>
              <w:ind w:left="0"/>
            </w:pPr>
            <w:r w:rsidRPr="00E35E59">
              <w:t xml:space="preserve">Unique object numbering for published data </w:t>
            </w:r>
          </w:p>
        </w:tc>
      </w:tr>
      <w:tr w:rsidR="00590FFD" w14:paraId="0A1C0038" w14:textId="77777777" w:rsidTr="002E25C1">
        <w:tc>
          <w:tcPr>
            <w:tcW w:w="664" w:type="dxa"/>
          </w:tcPr>
          <w:p w14:paraId="7CE0F817" w14:textId="21A4BBA4" w:rsidR="00590FFD" w:rsidRPr="00E35E59" w:rsidRDefault="00590FFD" w:rsidP="00EF026B">
            <w:pPr>
              <w:ind w:left="0"/>
              <w:jc w:val="center"/>
            </w:pPr>
            <w:r>
              <w:t>5</w:t>
            </w:r>
          </w:p>
        </w:tc>
        <w:tc>
          <w:tcPr>
            <w:tcW w:w="8696" w:type="dxa"/>
          </w:tcPr>
          <w:p w14:paraId="5D9A78E0" w14:textId="323B226F" w:rsidR="00590FFD" w:rsidRPr="00E35E59" w:rsidRDefault="00590FFD" w:rsidP="0072394D">
            <w:pPr>
              <w:ind w:left="0"/>
            </w:pPr>
            <w:r w:rsidRPr="00EE7372">
              <w:t xml:space="preserve">SAP system </w:t>
            </w:r>
            <w:proofErr w:type="gramStart"/>
            <w:r w:rsidRPr="00EE7372">
              <w:t>configuration of material master, BOMs, and ECNs have</w:t>
            </w:r>
            <w:proofErr w:type="gramEnd"/>
            <w:r w:rsidRPr="00EE7372">
              <w:t xml:space="preserve"> been completed.</w:t>
            </w:r>
          </w:p>
        </w:tc>
      </w:tr>
    </w:tbl>
    <w:p w14:paraId="24F7FF9C" w14:textId="3DD7A6D4" w:rsidR="00353536" w:rsidRPr="00E35E59" w:rsidRDefault="00353536" w:rsidP="00D87F74">
      <w:pPr>
        <w:pStyle w:val="H2"/>
        <w:spacing w:before="480"/>
      </w:pPr>
      <w:bookmarkStart w:id="14" w:name="_Toc374435466"/>
      <w:r>
        <w:t>Open Issues</w:t>
      </w:r>
      <w:bookmarkEnd w:id="14"/>
    </w:p>
    <w:tbl>
      <w:tblPr>
        <w:tblStyle w:val="TableGrid"/>
        <w:tblW w:w="0" w:type="auto"/>
        <w:tblInd w:w="108" w:type="dxa"/>
        <w:tblLook w:val="04A0" w:firstRow="1" w:lastRow="0" w:firstColumn="1" w:lastColumn="0" w:noHBand="0" w:noVBand="1"/>
      </w:tblPr>
      <w:tblGrid>
        <w:gridCol w:w="634"/>
        <w:gridCol w:w="3062"/>
        <w:gridCol w:w="1772"/>
        <w:gridCol w:w="1270"/>
        <w:gridCol w:w="2730"/>
      </w:tblGrid>
      <w:tr w:rsidR="00353536" w:rsidRPr="002D60E1" w14:paraId="24F7FFA2" w14:textId="77777777" w:rsidTr="00590FFD">
        <w:tc>
          <w:tcPr>
            <w:tcW w:w="634" w:type="dxa"/>
            <w:shd w:val="pct15" w:color="auto" w:fill="auto"/>
          </w:tcPr>
          <w:p w14:paraId="24F7FF9D" w14:textId="77777777" w:rsidR="00353536" w:rsidRPr="002D60E1" w:rsidRDefault="00353536" w:rsidP="008B521C">
            <w:pPr>
              <w:ind w:left="0"/>
              <w:jc w:val="center"/>
              <w:rPr>
                <w:b/>
              </w:rPr>
            </w:pPr>
            <w:r>
              <w:rPr>
                <w:b/>
              </w:rPr>
              <w:t>ID</w:t>
            </w:r>
          </w:p>
        </w:tc>
        <w:tc>
          <w:tcPr>
            <w:tcW w:w="3062" w:type="dxa"/>
            <w:shd w:val="pct15" w:color="auto" w:fill="auto"/>
          </w:tcPr>
          <w:p w14:paraId="24F7FF9E" w14:textId="77777777" w:rsidR="00353536" w:rsidRPr="002D60E1" w:rsidRDefault="00353536" w:rsidP="002E25C1">
            <w:pPr>
              <w:ind w:left="0"/>
              <w:rPr>
                <w:b/>
              </w:rPr>
            </w:pPr>
            <w:r>
              <w:rPr>
                <w:b/>
              </w:rPr>
              <w:t>Issue Description</w:t>
            </w:r>
          </w:p>
        </w:tc>
        <w:tc>
          <w:tcPr>
            <w:tcW w:w="1772" w:type="dxa"/>
            <w:shd w:val="pct15" w:color="auto" w:fill="auto"/>
          </w:tcPr>
          <w:p w14:paraId="24F7FF9F" w14:textId="77777777" w:rsidR="00353536" w:rsidRPr="002D60E1" w:rsidRDefault="00353536" w:rsidP="002E25C1">
            <w:pPr>
              <w:ind w:left="0"/>
              <w:rPr>
                <w:b/>
              </w:rPr>
            </w:pPr>
            <w:r>
              <w:rPr>
                <w:b/>
              </w:rPr>
              <w:t>Issue Owner</w:t>
            </w:r>
          </w:p>
        </w:tc>
        <w:tc>
          <w:tcPr>
            <w:tcW w:w="1270" w:type="dxa"/>
            <w:shd w:val="pct15" w:color="auto" w:fill="auto"/>
          </w:tcPr>
          <w:p w14:paraId="24F7FFA0" w14:textId="77777777" w:rsidR="00353536" w:rsidRPr="002D60E1" w:rsidRDefault="00353536" w:rsidP="002E25C1">
            <w:pPr>
              <w:ind w:left="0"/>
              <w:rPr>
                <w:b/>
              </w:rPr>
            </w:pPr>
            <w:r>
              <w:rPr>
                <w:b/>
              </w:rPr>
              <w:t>Target Closure</w:t>
            </w:r>
          </w:p>
        </w:tc>
        <w:tc>
          <w:tcPr>
            <w:tcW w:w="2730" w:type="dxa"/>
            <w:shd w:val="pct15" w:color="auto" w:fill="auto"/>
          </w:tcPr>
          <w:p w14:paraId="24F7FFA1" w14:textId="77777777" w:rsidR="00353536" w:rsidRPr="002D60E1" w:rsidRDefault="00353536" w:rsidP="002E25C1">
            <w:pPr>
              <w:ind w:left="0"/>
              <w:rPr>
                <w:b/>
              </w:rPr>
            </w:pPr>
            <w:r>
              <w:rPr>
                <w:b/>
              </w:rPr>
              <w:t>Status &amp; Comment</w:t>
            </w:r>
          </w:p>
        </w:tc>
      </w:tr>
      <w:tr w:rsidR="00BF5951" w14:paraId="24F7FFA8" w14:textId="77777777" w:rsidTr="00590FFD">
        <w:trPr>
          <w:trHeight w:val="395"/>
        </w:trPr>
        <w:tc>
          <w:tcPr>
            <w:tcW w:w="634" w:type="dxa"/>
          </w:tcPr>
          <w:p w14:paraId="24F7FFA3" w14:textId="513613D2" w:rsidR="00BF5951" w:rsidRPr="00E35E59" w:rsidRDefault="007A2FDE" w:rsidP="008B521C">
            <w:pPr>
              <w:ind w:left="0"/>
              <w:jc w:val="center"/>
              <w:rPr>
                <w:rFonts w:cs="Arial"/>
                <w:bCs/>
              </w:rPr>
            </w:pPr>
            <w:r w:rsidRPr="00E35E59">
              <w:rPr>
                <w:rFonts w:cs="Arial"/>
                <w:bCs/>
              </w:rPr>
              <w:t>1</w:t>
            </w:r>
          </w:p>
        </w:tc>
        <w:tc>
          <w:tcPr>
            <w:tcW w:w="3062" w:type="dxa"/>
          </w:tcPr>
          <w:p w14:paraId="24F7FFA4" w14:textId="4C618115" w:rsidR="00BF5951" w:rsidRPr="00E35E59" w:rsidRDefault="008B521C" w:rsidP="008B521C">
            <w:pPr>
              <w:ind w:left="0"/>
              <w:rPr>
                <w:rFonts w:cs="Arial"/>
                <w:bCs/>
              </w:rPr>
            </w:pPr>
            <w:r>
              <w:rPr>
                <w:rFonts w:cs="Arial"/>
                <w:bCs/>
              </w:rPr>
              <w:t>We need to come to a finalized agreed upon attribute list per object for the interface (P2D, D2R, EPLM)</w:t>
            </w:r>
          </w:p>
        </w:tc>
        <w:tc>
          <w:tcPr>
            <w:tcW w:w="1772" w:type="dxa"/>
          </w:tcPr>
          <w:p w14:paraId="24F7FFA5" w14:textId="5F1D30C5" w:rsidR="00BF5951" w:rsidRPr="00E35E59" w:rsidRDefault="008B521C" w:rsidP="002E25C1">
            <w:pPr>
              <w:ind w:left="0"/>
              <w:rPr>
                <w:rFonts w:cs="Arial"/>
                <w:bCs/>
              </w:rPr>
            </w:pPr>
            <w:r>
              <w:rPr>
                <w:rFonts w:cs="Arial"/>
                <w:bCs/>
              </w:rPr>
              <w:t>Tony Z.</w:t>
            </w:r>
          </w:p>
        </w:tc>
        <w:tc>
          <w:tcPr>
            <w:tcW w:w="1270" w:type="dxa"/>
          </w:tcPr>
          <w:p w14:paraId="24F7FFA6" w14:textId="53A1E59C" w:rsidR="00BF5951" w:rsidRPr="00E35E59" w:rsidRDefault="008B521C" w:rsidP="008B521C">
            <w:pPr>
              <w:ind w:left="0"/>
              <w:rPr>
                <w:rFonts w:cs="Arial"/>
                <w:bCs/>
              </w:rPr>
            </w:pPr>
            <w:r w:rsidRPr="00E35E59">
              <w:rPr>
                <w:rFonts w:cs="Arial"/>
                <w:bCs/>
              </w:rPr>
              <w:t>This FDD closure Date</w:t>
            </w:r>
          </w:p>
        </w:tc>
        <w:tc>
          <w:tcPr>
            <w:tcW w:w="2730" w:type="dxa"/>
          </w:tcPr>
          <w:p w14:paraId="24F7FFA7" w14:textId="5C0EF991" w:rsidR="00BF5951" w:rsidRPr="00E35E59" w:rsidRDefault="00A10924" w:rsidP="002E25C1">
            <w:pPr>
              <w:ind w:left="0"/>
              <w:rPr>
                <w:rFonts w:cs="Arial"/>
                <w:bCs/>
              </w:rPr>
            </w:pPr>
            <w:hyperlink w:anchor="Section10" w:history="1">
              <w:r w:rsidR="00D87F74">
                <w:rPr>
                  <w:rStyle w:val="Hyperlink"/>
                  <w:rFonts w:cs="Arial"/>
                  <w:bCs/>
                </w:rPr>
                <w:t>Section 10 of this document.</w:t>
              </w:r>
            </w:hyperlink>
          </w:p>
        </w:tc>
      </w:tr>
      <w:tr w:rsidR="00256326" w14:paraId="62850926" w14:textId="77777777" w:rsidTr="00590FFD">
        <w:trPr>
          <w:trHeight w:val="440"/>
        </w:trPr>
        <w:tc>
          <w:tcPr>
            <w:tcW w:w="634" w:type="dxa"/>
          </w:tcPr>
          <w:p w14:paraId="37EF11F6" w14:textId="0132E7F6" w:rsidR="00256326" w:rsidRPr="00E35E59" w:rsidRDefault="007A2FDE" w:rsidP="008B521C">
            <w:pPr>
              <w:ind w:left="0"/>
              <w:jc w:val="center"/>
              <w:rPr>
                <w:rFonts w:cs="Arial"/>
                <w:bCs/>
              </w:rPr>
            </w:pPr>
            <w:r w:rsidRPr="00E35E59">
              <w:rPr>
                <w:rFonts w:cs="Arial"/>
                <w:bCs/>
              </w:rPr>
              <w:lastRenderedPageBreak/>
              <w:t>2</w:t>
            </w:r>
          </w:p>
        </w:tc>
        <w:tc>
          <w:tcPr>
            <w:tcW w:w="3062" w:type="dxa"/>
          </w:tcPr>
          <w:p w14:paraId="6990E062" w14:textId="24BCD1D8" w:rsidR="00256326" w:rsidRDefault="00256326" w:rsidP="002E25C1">
            <w:pPr>
              <w:ind w:left="0"/>
              <w:rPr>
                <w:rFonts w:cs="Arial"/>
                <w:bCs/>
              </w:rPr>
            </w:pPr>
            <w:r>
              <w:rPr>
                <w:rFonts w:cs="Arial"/>
                <w:bCs/>
              </w:rPr>
              <w:t xml:space="preserve">Design Document for </w:t>
            </w:r>
            <w:proofErr w:type="spellStart"/>
            <w:r>
              <w:rPr>
                <w:rFonts w:cs="Arial"/>
                <w:bCs/>
              </w:rPr>
              <w:t>ePLM</w:t>
            </w:r>
            <w:proofErr w:type="spellEnd"/>
            <w:r>
              <w:rPr>
                <w:rFonts w:cs="Arial"/>
                <w:bCs/>
              </w:rPr>
              <w:t xml:space="preserve"> (Phase 1) Attribute/Object definitions.</w:t>
            </w:r>
          </w:p>
        </w:tc>
        <w:tc>
          <w:tcPr>
            <w:tcW w:w="1772" w:type="dxa"/>
          </w:tcPr>
          <w:p w14:paraId="75FCFD85" w14:textId="5F9D5E2E" w:rsidR="00256326" w:rsidRDefault="00256326" w:rsidP="002E25C1">
            <w:pPr>
              <w:ind w:left="0"/>
              <w:rPr>
                <w:rFonts w:cs="Arial"/>
                <w:bCs/>
              </w:rPr>
            </w:pPr>
            <w:r>
              <w:rPr>
                <w:rFonts w:cs="Arial"/>
                <w:bCs/>
              </w:rPr>
              <w:t>Yoshi White</w:t>
            </w:r>
            <w:r w:rsidR="009F79A1">
              <w:rPr>
                <w:rFonts w:cs="Arial"/>
                <w:bCs/>
              </w:rPr>
              <w:t>/Brad Lunn</w:t>
            </w:r>
          </w:p>
        </w:tc>
        <w:tc>
          <w:tcPr>
            <w:tcW w:w="1270" w:type="dxa"/>
          </w:tcPr>
          <w:p w14:paraId="0596C311" w14:textId="3AFF09AA" w:rsidR="00256326" w:rsidRPr="00E35E59" w:rsidRDefault="001C63BE" w:rsidP="002E25C1">
            <w:pPr>
              <w:ind w:left="0"/>
              <w:rPr>
                <w:rFonts w:cs="Arial"/>
                <w:bCs/>
              </w:rPr>
            </w:pPr>
            <w:r w:rsidRPr="00E35E59">
              <w:rPr>
                <w:rFonts w:cs="Arial"/>
                <w:bCs/>
              </w:rPr>
              <w:t>Oct 11, 2013</w:t>
            </w:r>
          </w:p>
        </w:tc>
        <w:tc>
          <w:tcPr>
            <w:tcW w:w="2730" w:type="dxa"/>
          </w:tcPr>
          <w:p w14:paraId="03C61E4C" w14:textId="1B5F482C" w:rsidR="007A2FDE" w:rsidRPr="00E35E59" w:rsidRDefault="007A2FDE" w:rsidP="002E25C1">
            <w:pPr>
              <w:ind w:left="0"/>
              <w:rPr>
                <w:rFonts w:cs="Arial"/>
                <w:bCs/>
              </w:rPr>
            </w:pPr>
            <w:r w:rsidRPr="00E35E59">
              <w:rPr>
                <w:rFonts w:cs="Arial"/>
                <w:bCs/>
              </w:rPr>
              <w:t xml:space="preserve">Issue </w:t>
            </w:r>
            <w:r w:rsidR="00F41BDA">
              <w:rPr>
                <w:rFonts w:cs="Arial"/>
                <w:bCs/>
              </w:rPr>
              <w:t>#</w:t>
            </w:r>
            <w:r w:rsidRPr="00E35E59">
              <w:rPr>
                <w:rFonts w:cs="Arial"/>
                <w:bCs/>
              </w:rPr>
              <w:t>279 (Issue Track)</w:t>
            </w:r>
          </w:p>
        </w:tc>
      </w:tr>
      <w:tr w:rsidR="00E73CF3" w14:paraId="67A3E5A1" w14:textId="77777777" w:rsidTr="00590FFD">
        <w:trPr>
          <w:trHeight w:val="440"/>
        </w:trPr>
        <w:tc>
          <w:tcPr>
            <w:tcW w:w="634" w:type="dxa"/>
          </w:tcPr>
          <w:p w14:paraId="794B8716" w14:textId="15AD37B2" w:rsidR="00E73CF3" w:rsidRPr="00E35E59" w:rsidRDefault="00E73CF3" w:rsidP="008B521C">
            <w:pPr>
              <w:ind w:left="0"/>
              <w:jc w:val="center"/>
              <w:rPr>
                <w:rFonts w:cs="Arial"/>
                <w:bCs/>
              </w:rPr>
            </w:pPr>
            <w:r w:rsidRPr="00E35E59">
              <w:rPr>
                <w:rFonts w:cs="Arial"/>
                <w:bCs/>
              </w:rPr>
              <w:t>3</w:t>
            </w:r>
          </w:p>
        </w:tc>
        <w:tc>
          <w:tcPr>
            <w:tcW w:w="3062" w:type="dxa"/>
          </w:tcPr>
          <w:p w14:paraId="394E4A29" w14:textId="0C2C69A9" w:rsidR="00E73CF3" w:rsidRDefault="008925D3" w:rsidP="002E25C1">
            <w:pPr>
              <w:ind w:left="0"/>
              <w:rPr>
                <w:rFonts w:cs="Arial"/>
                <w:bCs/>
              </w:rPr>
            </w:pPr>
            <w:r>
              <w:rPr>
                <w:rFonts w:cs="Arial"/>
                <w:bCs/>
              </w:rPr>
              <w:t xml:space="preserve">Publishing to ECC will only be done via </w:t>
            </w:r>
            <w:r w:rsidR="00E73CF3">
              <w:rPr>
                <w:rFonts w:cs="Arial"/>
                <w:bCs/>
              </w:rPr>
              <w:t>ECN publishing vehicle</w:t>
            </w:r>
            <w:r w:rsidR="00133CD2">
              <w:rPr>
                <w:rFonts w:cs="Arial"/>
                <w:bCs/>
              </w:rPr>
              <w:t>. C</w:t>
            </w:r>
            <w:r w:rsidR="00E73CF3">
              <w:rPr>
                <w:rFonts w:cs="Arial"/>
                <w:bCs/>
              </w:rPr>
              <w:t>urrent COTS process is CR vehicle.</w:t>
            </w:r>
          </w:p>
          <w:p w14:paraId="618A552B" w14:textId="00047410" w:rsidR="00E73CF3" w:rsidRDefault="008925D3" w:rsidP="002E25C1">
            <w:pPr>
              <w:ind w:left="0"/>
              <w:rPr>
                <w:rFonts w:cs="Arial"/>
                <w:bCs/>
              </w:rPr>
            </w:pPr>
            <w:r>
              <w:rPr>
                <w:rFonts w:cs="Arial"/>
                <w:bCs/>
              </w:rPr>
              <w:t xml:space="preserve">ASG </w:t>
            </w:r>
            <w:r w:rsidR="00E73CF3">
              <w:rPr>
                <w:rFonts w:cs="Arial"/>
                <w:bCs/>
              </w:rPr>
              <w:t>Concept/Prototype publish process also via CR</w:t>
            </w:r>
          </w:p>
        </w:tc>
        <w:tc>
          <w:tcPr>
            <w:tcW w:w="1772" w:type="dxa"/>
          </w:tcPr>
          <w:p w14:paraId="12F24E55" w14:textId="7FD4F824" w:rsidR="00E73CF3" w:rsidRDefault="008925D3" w:rsidP="002E25C1">
            <w:pPr>
              <w:ind w:left="0"/>
              <w:rPr>
                <w:rFonts w:cs="Arial"/>
                <w:bCs/>
              </w:rPr>
            </w:pPr>
            <w:r>
              <w:rPr>
                <w:rFonts w:cs="Arial"/>
                <w:bCs/>
              </w:rPr>
              <w:t>Cassie Cole-</w:t>
            </w:r>
            <w:proofErr w:type="spellStart"/>
            <w:r>
              <w:rPr>
                <w:rFonts w:cs="Arial"/>
                <w:bCs/>
              </w:rPr>
              <w:t>Goforth</w:t>
            </w:r>
            <w:proofErr w:type="spellEnd"/>
            <w:r>
              <w:rPr>
                <w:rFonts w:cs="Arial"/>
                <w:bCs/>
              </w:rPr>
              <w:t>/Miguel Fortis</w:t>
            </w:r>
          </w:p>
        </w:tc>
        <w:tc>
          <w:tcPr>
            <w:tcW w:w="1270" w:type="dxa"/>
          </w:tcPr>
          <w:p w14:paraId="74B3C215" w14:textId="7A8A60E8" w:rsidR="00E73CF3" w:rsidRPr="00E35E59" w:rsidRDefault="00E73CF3" w:rsidP="002E25C1">
            <w:pPr>
              <w:ind w:left="0"/>
              <w:rPr>
                <w:rFonts w:cs="Arial"/>
                <w:bCs/>
              </w:rPr>
            </w:pPr>
          </w:p>
        </w:tc>
        <w:tc>
          <w:tcPr>
            <w:tcW w:w="2730" w:type="dxa"/>
          </w:tcPr>
          <w:p w14:paraId="2F298A1A" w14:textId="7FBD334A" w:rsidR="00E73CF3" w:rsidRPr="00E35E59" w:rsidRDefault="004B38DA" w:rsidP="002E25C1">
            <w:pPr>
              <w:ind w:left="0"/>
              <w:rPr>
                <w:rFonts w:cs="Arial"/>
                <w:bCs/>
              </w:rPr>
            </w:pPr>
            <w:r w:rsidRPr="00E35E59">
              <w:rPr>
                <w:rFonts w:cs="Arial"/>
                <w:bCs/>
              </w:rPr>
              <w:t>Added to Issue Tracker #297</w:t>
            </w:r>
          </w:p>
        </w:tc>
      </w:tr>
      <w:tr w:rsidR="00BB542C" w14:paraId="2AC15B48" w14:textId="77777777" w:rsidTr="00590FFD">
        <w:trPr>
          <w:trHeight w:val="440"/>
        </w:trPr>
        <w:tc>
          <w:tcPr>
            <w:tcW w:w="634" w:type="dxa"/>
          </w:tcPr>
          <w:p w14:paraId="7BF706F1" w14:textId="56D7922D" w:rsidR="00BB542C" w:rsidRPr="00E35E59" w:rsidRDefault="00BB542C" w:rsidP="008B521C">
            <w:pPr>
              <w:ind w:left="0"/>
              <w:jc w:val="center"/>
              <w:rPr>
                <w:rFonts w:cs="Arial"/>
                <w:bCs/>
              </w:rPr>
            </w:pPr>
            <w:r w:rsidRPr="00E35E59">
              <w:rPr>
                <w:rFonts w:cs="Arial"/>
                <w:bCs/>
              </w:rPr>
              <w:t>4</w:t>
            </w:r>
          </w:p>
        </w:tc>
        <w:tc>
          <w:tcPr>
            <w:tcW w:w="3062" w:type="dxa"/>
          </w:tcPr>
          <w:p w14:paraId="4ED24EF9" w14:textId="20F26C65" w:rsidR="00BB542C" w:rsidRDefault="001C00A8" w:rsidP="001C00A8">
            <w:pPr>
              <w:ind w:left="0"/>
              <w:rPr>
                <w:rFonts w:cs="Arial"/>
                <w:bCs/>
              </w:rPr>
            </w:pPr>
            <w:r>
              <w:rPr>
                <w:rFonts w:cs="Arial"/>
                <w:bCs/>
              </w:rPr>
              <w:t xml:space="preserve">Need to have document/drawing reference link in SAP populated upon publish from Windchill </w:t>
            </w:r>
          </w:p>
        </w:tc>
        <w:tc>
          <w:tcPr>
            <w:tcW w:w="1772" w:type="dxa"/>
          </w:tcPr>
          <w:p w14:paraId="752C975F" w14:textId="05DDE111" w:rsidR="00BB542C" w:rsidRDefault="001C00A8" w:rsidP="002E25C1">
            <w:pPr>
              <w:ind w:left="0"/>
              <w:rPr>
                <w:rFonts w:cs="Arial"/>
                <w:bCs/>
              </w:rPr>
            </w:pPr>
            <w:r>
              <w:rPr>
                <w:rFonts w:cs="Arial"/>
                <w:bCs/>
              </w:rPr>
              <w:t>Steve Harpster</w:t>
            </w:r>
          </w:p>
        </w:tc>
        <w:tc>
          <w:tcPr>
            <w:tcW w:w="1270" w:type="dxa"/>
          </w:tcPr>
          <w:p w14:paraId="4AB80D73" w14:textId="2A000BD7" w:rsidR="00BB542C" w:rsidRPr="00E35E59" w:rsidRDefault="00136EAB" w:rsidP="002E25C1">
            <w:pPr>
              <w:ind w:left="0"/>
              <w:rPr>
                <w:rFonts w:cs="Arial"/>
                <w:bCs/>
              </w:rPr>
            </w:pPr>
            <w:r w:rsidRPr="00E35E59">
              <w:rPr>
                <w:rFonts w:cs="Arial"/>
                <w:bCs/>
              </w:rPr>
              <w:t>Nov 4 2013</w:t>
            </w:r>
          </w:p>
        </w:tc>
        <w:tc>
          <w:tcPr>
            <w:tcW w:w="2730" w:type="dxa"/>
          </w:tcPr>
          <w:p w14:paraId="11E8CB06" w14:textId="7DCCA162" w:rsidR="00BB542C" w:rsidRPr="00E35E59" w:rsidRDefault="00136EAB" w:rsidP="002E25C1">
            <w:pPr>
              <w:ind w:left="0"/>
              <w:rPr>
                <w:rFonts w:cs="Arial"/>
                <w:bCs/>
              </w:rPr>
            </w:pPr>
            <w:r w:rsidRPr="00E35E59">
              <w:rPr>
                <w:rFonts w:cs="Arial"/>
                <w:bCs/>
              </w:rPr>
              <w:t xml:space="preserve">Need scoping exercise to determine level </w:t>
            </w:r>
            <w:r w:rsidR="00F033C6" w:rsidRPr="00E35E59">
              <w:rPr>
                <w:rFonts w:cs="Arial"/>
                <w:bCs/>
              </w:rPr>
              <w:t>of automation and document list. Issue tracker #300</w:t>
            </w:r>
          </w:p>
        </w:tc>
      </w:tr>
      <w:tr w:rsidR="00570A9C" w14:paraId="6B2ABF0C" w14:textId="77777777" w:rsidTr="00590FFD">
        <w:trPr>
          <w:trHeight w:val="440"/>
        </w:trPr>
        <w:tc>
          <w:tcPr>
            <w:tcW w:w="634" w:type="dxa"/>
          </w:tcPr>
          <w:p w14:paraId="2FEC1FA4" w14:textId="61F01D21" w:rsidR="00570A9C" w:rsidRDefault="00570A9C" w:rsidP="008B521C">
            <w:pPr>
              <w:ind w:left="0"/>
              <w:jc w:val="center"/>
            </w:pPr>
            <w:r>
              <w:t>5</w:t>
            </w:r>
          </w:p>
        </w:tc>
        <w:tc>
          <w:tcPr>
            <w:tcW w:w="3062" w:type="dxa"/>
          </w:tcPr>
          <w:p w14:paraId="3B614E7A" w14:textId="77777777" w:rsidR="00570A9C" w:rsidRDefault="00570A9C" w:rsidP="001C00A8">
            <w:pPr>
              <w:ind w:left="0"/>
              <w:rPr>
                <w:rFonts w:cs="Arial"/>
                <w:bCs/>
              </w:rPr>
            </w:pPr>
            <w:r>
              <w:rPr>
                <w:rFonts w:cs="Arial"/>
                <w:bCs/>
              </w:rPr>
              <w:t>Unincorporated Change Publish Scenario</w:t>
            </w:r>
          </w:p>
          <w:p w14:paraId="10869466" w14:textId="78606D89" w:rsidR="00A16F0A" w:rsidRDefault="00A16F0A" w:rsidP="001C00A8">
            <w:pPr>
              <w:ind w:left="0"/>
              <w:rPr>
                <w:rFonts w:cs="Arial"/>
                <w:bCs/>
              </w:rPr>
            </w:pPr>
            <w:r>
              <w:rPr>
                <w:rFonts w:cs="Arial"/>
                <w:bCs/>
              </w:rPr>
              <w:t>(We can republish according to P2D)</w:t>
            </w:r>
          </w:p>
        </w:tc>
        <w:tc>
          <w:tcPr>
            <w:tcW w:w="1772" w:type="dxa"/>
          </w:tcPr>
          <w:p w14:paraId="15F7BAEA" w14:textId="379B5DDA" w:rsidR="00A16F0A" w:rsidRDefault="00F65A10" w:rsidP="00584F2B">
            <w:pPr>
              <w:ind w:left="0"/>
              <w:rPr>
                <w:rFonts w:cs="Arial"/>
                <w:bCs/>
              </w:rPr>
            </w:pPr>
            <w:r>
              <w:rPr>
                <w:rFonts w:cs="Arial"/>
                <w:bCs/>
              </w:rPr>
              <w:t>Bill Showalter/John Howard</w:t>
            </w:r>
            <w:r w:rsidR="00114DE9">
              <w:rPr>
                <w:rFonts w:cs="Arial"/>
                <w:bCs/>
              </w:rPr>
              <w:t>/Christie Gilsdorf</w:t>
            </w:r>
            <w:r w:rsidR="00584F2B">
              <w:rPr>
                <w:rFonts w:cs="Arial"/>
                <w:bCs/>
              </w:rPr>
              <w:t>,</w:t>
            </w:r>
            <w:r w:rsidR="00570A9C">
              <w:rPr>
                <w:rFonts w:cs="Arial"/>
                <w:bCs/>
              </w:rPr>
              <w:t xml:space="preserve"> Cassie</w:t>
            </w:r>
            <w:r>
              <w:rPr>
                <w:rFonts w:cs="Arial"/>
                <w:bCs/>
              </w:rPr>
              <w:t>, &amp; Miguel F.</w:t>
            </w:r>
            <w:r w:rsidR="00AE1270">
              <w:rPr>
                <w:rFonts w:cs="Arial"/>
                <w:bCs/>
              </w:rPr>
              <w:t>, Ard</w:t>
            </w:r>
            <w:r w:rsidR="00EE189C">
              <w:rPr>
                <w:rFonts w:cs="Arial"/>
                <w:bCs/>
              </w:rPr>
              <w:t>ie Khonji</w:t>
            </w:r>
            <w:r w:rsidR="00293612">
              <w:rPr>
                <w:rFonts w:cs="Arial"/>
                <w:bCs/>
              </w:rPr>
              <w:t>, Mark Uyeda</w:t>
            </w:r>
          </w:p>
        </w:tc>
        <w:tc>
          <w:tcPr>
            <w:tcW w:w="1270" w:type="dxa"/>
          </w:tcPr>
          <w:p w14:paraId="5BCA5CC7" w14:textId="20476F4B" w:rsidR="00570A9C" w:rsidRDefault="005733E5" w:rsidP="002E25C1">
            <w:pPr>
              <w:ind w:left="0"/>
            </w:pPr>
            <w:r>
              <w:t>Nov 1</w:t>
            </w:r>
          </w:p>
        </w:tc>
        <w:tc>
          <w:tcPr>
            <w:tcW w:w="2730" w:type="dxa"/>
          </w:tcPr>
          <w:p w14:paraId="1BA8016D" w14:textId="4D3E83A7" w:rsidR="00094652" w:rsidRDefault="00094652" w:rsidP="00094652">
            <w:pPr>
              <w:ind w:left="0"/>
            </w:pPr>
            <w:r>
              <w:t>Closed.</w:t>
            </w:r>
            <w:r w:rsidR="007313BD">
              <w:t xml:space="preserve"> </w:t>
            </w:r>
            <w:r w:rsidR="00767A58">
              <w:t>Added use cases and flow diagrams detailing this process.</w:t>
            </w:r>
          </w:p>
          <w:p w14:paraId="7D5619DA" w14:textId="129C2B83" w:rsidR="001A2384" w:rsidRDefault="001A2384" w:rsidP="00094652">
            <w:pPr>
              <w:ind w:left="0"/>
            </w:pPr>
          </w:p>
        </w:tc>
      </w:tr>
      <w:tr w:rsidR="00AA36B1" w14:paraId="0B827D06" w14:textId="77777777" w:rsidTr="00590FFD">
        <w:trPr>
          <w:trHeight w:val="440"/>
        </w:trPr>
        <w:tc>
          <w:tcPr>
            <w:tcW w:w="634" w:type="dxa"/>
          </w:tcPr>
          <w:p w14:paraId="754439B3" w14:textId="280315EA" w:rsidR="00AA36B1" w:rsidRDefault="00AA36B1" w:rsidP="008B521C">
            <w:pPr>
              <w:ind w:left="0"/>
              <w:jc w:val="center"/>
            </w:pPr>
            <w:r>
              <w:t>6</w:t>
            </w:r>
          </w:p>
        </w:tc>
        <w:tc>
          <w:tcPr>
            <w:tcW w:w="3062" w:type="dxa"/>
          </w:tcPr>
          <w:p w14:paraId="55668BE6" w14:textId="5B603026" w:rsidR="00AA36B1" w:rsidRPr="00932AF9" w:rsidRDefault="00AA36B1" w:rsidP="001C00A8">
            <w:pPr>
              <w:ind w:left="0"/>
              <w:rPr>
                <w:rFonts w:cs="Arial"/>
                <w:bCs/>
              </w:rPr>
            </w:pPr>
            <w:r w:rsidRPr="00932AF9">
              <w:rPr>
                <w:rFonts w:cs="Arial"/>
                <w:bCs/>
              </w:rPr>
              <w:t>Alternate parts are supported for ESI however SAP doesn’t support them for Parts. You must add appropriate business logic, data mapping, and API functionality to support the alternate parts.</w:t>
            </w:r>
          </w:p>
        </w:tc>
        <w:tc>
          <w:tcPr>
            <w:tcW w:w="1772" w:type="dxa"/>
          </w:tcPr>
          <w:p w14:paraId="5A11EAC4" w14:textId="77777777" w:rsidR="00AA36B1" w:rsidRDefault="00AA36B1" w:rsidP="00584F2B">
            <w:pPr>
              <w:ind w:left="0"/>
              <w:rPr>
                <w:rFonts w:cs="Arial"/>
                <w:bCs/>
              </w:rPr>
            </w:pPr>
          </w:p>
        </w:tc>
        <w:tc>
          <w:tcPr>
            <w:tcW w:w="1270" w:type="dxa"/>
          </w:tcPr>
          <w:p w14:paraId="7C6856D6" w14:textId="77777777" w:rsidR="00AA36B1" w:rsidRDefault="00AA36B1" w:rsidP="002E25C1">
            <w:pPr>
              <w:ind w:left="0"/>
            </w:pPr>
          </w:p>
        </w:tc>
        <w:tc>
          <w:tcPr>
            <w:tcW w:w="2730" w:type="dxa"/>
          </w:tcPr>
          <w:p w14:paraId="49D856B0" w14:textId="16A04A2F" w:rsidR="00AA36B1" w:rsidRDefault="00DC4197" w:rsidP="00AA36B1">
            <w:pPr>
              <w:ind w:left="0"/>
            </w:pPr>
            <w:r>
              <w:t xml:space="preserve">D2R.341 is only partially fulfilled </w:t>
            </w:r>
          </w:p>
        </w:tc>
      </w:tr>
      <w:tr w:rsidR="005A48D1" w14:paraId="3A8A76C1" w14:textId="77777777" w:rsidTr="00590FFD">
        <w:trPr>
          <w:trHeight w:val="440"/>
        </w:trPr>
        <w:tc>
          <w:tcPr>
            <w:tcW w:w="634" w:type="dxa"/>
          </w:tcPr>
          <w:p w14:paraId="09EDA48A" w14:textId="6CFAADC4" w:rsidR="005A48D1" w:rsidRDefault="005A48D1" w:rsidP="008B521C">
            <w:pPr>
              <w:ind w:left="0"/>
              <w:jc w:val="center"/>
            </w:pPr>
            <w:r>
              <w:t>7</w:t>
            </w:r>
          </w:p>
        </w:tc>
        <w:tc>
          <w:tcPr>
            <w:tcW w:w="3062" w:type="dxa"/>
          </w:tcPr>
          <w:p w14:paraId="7CCDF215" w14:textId="769FF32B" w:rsidR="005A48D1" w:rsidRPr="00932AF9" w:rsidRDefault="005A48D1" w:rsidP="001C00A8">
            <w:pPr>
              <w:ind w:left="0"/>
              <w:rPr>
                <w:rFonts w:cs="Arial"/>
                <w:bCs/>
              </w:rPr>
            </w:pPr>
            <w:r w:rsidRPr="00932AF9">
              <w:rPr>
                <w:rFonts w:cs="Arial"/>
                <w:bCs/>
              </w:rPr>
              <w:t>No Reference Designators in SAP</w:t>
            </w:r>
          </w:p>
        </w:tc>
        <w:tc>
          <w:tcPr>
            <w:tcW w:w="1772" w:type="dxa"/>
          </w:tcPr>
          <w:p w14:paraId="03CD196D" w14:textId="77777777" w:rsidR="005A48D1" w:rsidRDefault="005A48D1" w:rsidP="00584F2B">
            <w:pPr>
              <w:ind w:left="0"/>
              <w:rPr>
                <w:rFonts w:cs="Arial"/>
                <w:bCs/>
              </w:rPr>
            </w:pPr>
          </w:p>
        </w:tc>
        <w:tc>
          <w:tcPr>
            <w:tcW w:w="1270" w:type="dxa"/>
          </w:tcPr>
          <w:p w14:paraId="6E551F92" w14:textId="77777777" w:rsidR="005A48D1" w:rsidRDefault="005A48D1" w:rsidP="002E25C1">
            <w:pPr>
              <w:ind w:left="0"/>
            </w:pPr>
          </w:p>
        </w:tc>
        <w:tc>
          <w:tcPr>
            <w:tcW w:w="2730" w:type="dxa"/>
          </w:tcPr>
          <w:p w14:paraId="52A90DFD" w14:textId="77777777" w:rsidR="005A48D1" w:rsidRDefault="005A48D1" w:rsidP="00AA36B1">
            <w:pPr>
              <w:ind w:left="0"/>
            </w:pPr>
          </w:p>
        </w:tc>
      </w:tr>
      <w:tr w:rsidR="00590FFD" w14:paraId="331126E1" w14:textId="77777777" w:rsidTr="00590FFD">
        <w:trPr>
          <w:trHeight w:val="440"/>
        </w:trPr>
        <w:tc>
          <w:tcPr>
            <w:tcW w:w="634" w:type="dxa"/>
          </w:tcPr>
          <w:p w14:paraId="6ED9FF76" w14:textId="559F6AF0" w:rsidR="00590FFD" w:rsidRDefault="005A48D1" w:rsidP="008B521C">
            <w:pPr>
              <w:ind w:left="0"/>
              <w:jc w:val="center"/>
            </w:pPr>
            <w:r>
              <w:t>8</w:t>
            </w:r>
          </w:p>
        </w:tc>
        <w:tc>
          <w:tcPr>
            <w:tcW w:w="3062" w:type="dxa"/>
          </w:tcPr>
          <w:p w14:paraId="3C2A54C4" w14:textId="77622720" w:rsidR="00590FFD" w:rsidRDefault="00590FFD" w:rsidP="001C00A8">
            <w:pPr>
              <w:ind w:left="0"/>
              <w:rPr>
                <w:rFonts w:cs="Arial"/>
                <w:bCs/>
              </w:rPr>
            </w:pPr>
            <w:r w:rsidRPr="00EE7372">
              <w:t>Do we need a Z-table to construct the EBOM in ECC?</w:t>
            </w:r>
          </w:p>
        </w:tc>
        <w:tc>
          <w:tcPr>
            <w:tcW w:w="1772" w:type="dxa"/>
          </w:tcPr>
          <w:p w14:paraId="3F02C9A1" w14:textId="0B83F7A8" w:rsidR="00590FFD" w:rsidRDefault="00590FFD" w:rsidP="00584F2B">
            <w:pPr>
              <w:ind w:left="0"/>
              <w:rPr>
                <w:rFonts w:cs="Arial"/>
                <w:bCs/>
              </w:rPr>
            </w:pPr>
            <w:r w:rsidRPr="00EE7372">
              <w:t>Tony Su</w:t>
            </w:r>
          </w:p>
        </w:tc>
        <w:tc>
          <w:tcPr>
            <w:tcW w:w="1270" w:type="dxa"/>
          </w:tcPr>
          <w:p w14:paraId="68FE0AF0" w14:textId="60C0936A" w:rsidR="00590FFD" w:rsidRDefault="00590FFD" w:rsidP="002E25C1">
            <w:pPr>
              <w:ind w:left="0"/>
            </w:pPr>
            <w:r w:rsidRPr="00EE7372">
              <w:t>10/4/2013</w:t>
            </w:r>
          </w:p>
        </w:tc>
        <w:tc>
          <w:tcPr>
            <w:tcW w:w="2730" w:type="dxa"/>
          </w:tcPr>
          <w:p w14:paraId="74F69724" w14:textId="43BFBC89" w:rsidR="00590FFD" w:rsidRDefault="00275EF7" w:rsidP="00AA36B1">
            <w:pPr>
              <w:ind w:left="0"/>
            </w:pPr>
            <w:r>
              <w:t>Proposed solution in the embedded Excel file suggests the use of a Z-table.</w:t>
            </w:r>
          </w:p>
        </w:tc>
      </w:tr>
      <w:tr w:rsidR="00590FFD" w14:paraId="540C5CD1" w14:textId="77777777" w:rsidTr="00590FFD">
        <w:trPr>
          <w:trHeight w:val="440"/>
        </w:trPr>
        <w:tc>
          <w:tcPr>
            <w:tcW w:w="634" w:type="dxa"/>
          </w:tcPr>
          <w:p w14:paraId="221D1960" w14:textId="3DF3D16E" w:rsidR="00590FFD" w:rsidRPr="00EE7372" w:rsidRDefault="005A48D1" w:rsidP="008B521C">
            <w:pPr>
              <w:ind w:left="0"/>
              <w:jc w:val="center"/>
            </w:pPr>
            <w:r>
              <w:t>9</w:t>
            </w:r>
          </w:p>
        </w:tc>
        <w:tc>
          <w:tcPr>
            <w:tcW w:w="3062" w:type="dxa"/>
          </w:tcPr>
          <w:p w14:paraId="51634F04" w14:textId="4A158D6D" w:rsidR="00590FFD" w:rsidRPr="00EE7372" w:rsidRDefault="00590FFD" w:rsidP="001C00A8">
            <w:pPr>
              <w:ind w:left="0"/>
            </w:pPr>
            <w:r w:rsidRPr="00EE7372">
              <w:t>How to split a change number from Windchill?</w:t>
            </w:r>
          </w:p>
        </w:tc>
        <w:tc>
          <w:tcPr>
            <w:tcW w:w="1772" w:type="dxa"/>
          </w:tcPr>
          <w:p w14:paraId="69DB2FCE" w14:textId="37DF733A" w:rsidR="00590FFD" w:rsidRPr="00EE7372" w:rsidRDefault="00590FFD" w:rsidP="00584F2B">
            <w:pPr>
              <w:ind w:left="0"/>
            </w:pPr>
            <w:r w:rsidRPr="00EE7372">
              <w:t>Tony Su</w:t>
            </w:r>
          </w:p>
        </w:tc>
        <w:tc>
          <w:tcPr>
            <w:tcW w:w="1270" w:type="dxa"/>
          </w:tcPr>
          <w:p w14:paraId="18C5EC7F" w14:textId="12544FBD" w:rsidR="00590FFD" w:rsidRPr="00EE7372" w:rsidRDefault="00590FFD" w:rsidP="002E25C1">
            <w:pPr>
              <w:ind w:left="0"/>
            </w:pPr>
            <w:r w:rsidRPr="00EE7372">
              <w:t>10/4/2013</w:t>
            </w:r>
          </w:p>
        </w:tc>
        <w:tc>
          <w:tcPr>
            <w:tcW w:w="2730" w:type="dxa"/>
          </w:tcPr>
          <w:p w14:paraId="7C0E84DF" w14:textId="4783CD11" w:rsidR="00590FFD" w:rsidRDefault="00590FFD" w:rsidP="00AA36B1">
            <w:pPr>
              <w:ind w:left="0"/>
            </w:pPr>
            <w:r>
              <w:t>Refer to embedded Excel file for the proposed solution.</w:t>
            </w:r>
          </w:p>
        </w:tc>
      </w:tr>
    </w:tbl>
    <w:p w14:paraId="24F7FFB0" w14:textId="77777777" w:rsidR="00E96FB2" w:rsidRDefault="00353536" w:rsidP="00D87F74">
      <w:pPr>
        <w:pStyle w:val="H2"/>
        <w:spacing w:before="480"/>
      </w:pPr>
      <w:bookmarkStart w:id="15" w:name="_Toc374435467"/>
      <w:r>
        <w:t>Functional Requirements</w:t>
      </w:r>
      <w:bookmarkEnd w:id="15"/>
    </w:p>
    <w:p w14:paraId="34D23F42" w14:textId="1B4CB6A6" w:rsidR="002E25C1" w:rsidRPr="007D5C10" w:rsidRDefault="0098478C" w:rsidP="007D5C10">
      <w:pPr>
        <w:ind w:left="0"/>
      </w:pPr>
      <w:r>
        <w:t xml:space="preserve">D2R.196 </w:t>
      </w:r>
      <w:r w:rsidR="007D5C10">
        <w:t>I need the ability to manage changes while other changes are in process (hanging changes)</w:t>
      </w:r>
      <w:bookmarkStart w:id="16" w:name="_Toc206876494"/>
    </w:p>
    <w:p w14:paraId="74891F6A" w14:textId="77777777" w:rsidR="00F47014" w:rsidRDefault="00F47014" w:rsidP="00F47014">
      <w:pPr>
        <w:spacing w:after="0" w:line="240" w:lineRule="auto"/>
        <w:ind w:left="0"/>
      </w:pPr>
      <w:r>
        <w:t xml:space="preserve">D2R.198 </w:t>
      </w:r>
      <w:r w:rsidR="002E25C1">
        <w:t xml:space="preserve">I need the ability to have event-driven (state change) data transfer from engineering to </w:t>
      </w:r>
    </w:p>
    <w:p w14:paraId="5221FF8B" w14:textId="58F1A74D" w:rsidR="002E25C1" w:rsidRDefault="00853B89" w:rsidP="00F47014">
      <w:pPr>
        <w:spacing w:after="0" w:line="240" w:lineRule="auto"/>
        <w:ind w:left="0"/>
      </w:pPr>
      <w:r>
        <w:t>M</w:t>
      </w:r>
      <w:r w:rsidR="002E25C1">
        <w:t>anufacturing</w:t>
      </w:r>
    </w:p>
    <w:p w14:paraId="33F602B7" w14:textId="77777777" w:rsidR="00853B89" w:rsidRDefault="00853B89" w:rsidP="00F47014">
      <w:pPr>
        <w:spacing w:after="0" w:line="240" w:lineRule="auto"/>
        <w:ind w:left="0"/>
      </w:pPr>
    </w:p>
    <w:p w14:paraId="49AC1E66" w14:textId="05EA048B" w:rsidR="00853B89" w:rsidRPr="00402F03" w:rsidRDefault="00853B89" w:rsidP="00853B89">
      <w:pPr>
        <w:spacing w:after="0" w:line="240" w:lineRule="auto"/>
        <w:ind w:left="720"/>
        <w:rPr>
          <w:i/>
        </w:rPr>
      </w:pPr>
      <w:r w:rsidRPr="00402F03">
        <w:rPr>
          <w:i/>
        </w:rPr>
        <w:t>D2R.198.01 Windchill shall initiate the publish event of parts, BOMs, and change data on published state of the Change Notice</w:t>
      </w:r>
    </w:p>
    <w:p w14:paraId="29A686AB" w14:textId="77777777" w:rsidR="00F47014" w:rsidRDefault="00F47014" w:rsidP="00F47014">
      <w:pPr>
        <w:spacing w:after="0" w:line="240" w:lineRule="auto"/>
        <w:ind w:left="0" w:firstLine="720"/>
      </w:pPr>
    </w:p>
    <w:p w14:paraId="7D556ABC" w14:textId="6BBF6624" w:rsidR="002E25C1" w:rsidRDefault="00F47014" w:rsidP="002E25C1">
      <w:pPr>
        <w:ind w:left="0"/>
      </w:pPr>
      <w:r>
        <w:lastRenderedPageBreak/>
        <w:t xml:space="preserve">D2R.201 </w:t>
      </w:r>
      <w:r w:rsidR="002E25C1">
        <w:t xml:space="preserve">I need the ability to transfer data as a nightly batch job from engineering to </w:t>
      </w:r>
      <w:r>
        <w:t xml:space="preserve">  </w:t>
      </w:r>
      <w:r w:rsidR="002E25C1">
        <w:t>manufacturing</w:t>
      </w:r>
    </w:p>
    <w:p w14:paraId="5ED30C99" w14:textId="626DF907" w:rsidR="00136EAB" w:rsidRPr="00015A72" w:rsidRDefault="00FD5378" w:rsidP="00FD5378">
      <w:pPr>
        <w:ind w:left="720"/>
        <w:rPr>
          <w:i/>
        </w:rPr>
      </w:pPr>
      <w:r w:rsidRPr="00015A72">
        <w:rPr>
          <w:i/>
        </w:rPr>
        <w:t>-</w:t>
      </w:r>
      <w:r w:rsidR="00136EAB" w:rsidRPr="00015A72">
        <w:rPr>
          <w:i/>
        </w:rPr>
        <w:t xml:space="preserve">This </w:t>
      </w:r>
      <w:r w:rsidRPr="00015A72">
        <w:rPr>
          <w:i/>
        </w:rPr>
        <w:t>requirement may be obsolete based on ESI ability to manage queue &amp; large data publishes</w:t>
      </w:r>
    </w:p>
    <w:p w14:paraId="50ECA189" w14:textId="7688E634" w:rsidR="002E25C1" w:rsidRDefault="00F47014" w:rsidP="002E25C1">
      <w:pPr>
        <w:ind w:left="0"/>
      </w:pPr>
      <w:r>
        <w:t xml:space="preserve">D2R.202 </w:t>
      </w:r>
      <w:r w:rsidR="002E25C1">
        <w:t>I need the ability to transfer data from engineering to manufacturing in an automated way</w:t>
      </w:r>
    </w:p>
    <w:p w14:paraId="20FDECB3" w14:textId="0D95AB50" w:rsidR="002E25C1" w:rsidRDefault="00F47014" w:rsidP="002E25C1">
      <w:pPr>
        <w:ind w:left="0"/>
      </w:pPr>
      <w:r>
        <w:t xml:space="preserve">D2R.204 </w:t>
      </w:r>
      <w:r w:rsidR="002E25C1">
        <w:t>I need the ability to transfer data in near real-</w:t>
      </w:r>
      <w:r w:rsidR="008C7AEF">
        <w:t>time from</w:t>
      </w:r>
      <w:r w:rsidR="002E25C1">
        <w:t xml:space="preserve"> engineering to manufacturing</w:t>
      </w:r>
    </w:p>
    <w:p w14:paraId="486E4008" w14:textId="25A95C9B" w:rsidR="002E25C1" w:rsidRDefault="00F47014" w:rsidP="002E25C1">
      <w:pPr>
        <w:ind w:left="0"/>
      </w:pPr>
      <w:r>
        <w:t xml:space="preserve">D2R.212 </w:t>
      </w:r>
      <w:r w:rsidR="002E25C1">
        <w:t xml:space="preserve">I need to have relevant change notification </w:t>
      </w:r>
      <w:r w:rsidR="008C7AEF">
        <w:t>information transferred</w:t>
      </w:r>
      <w:r w:rsidR="002E25C1">
        <w:t xml:space="preserve"> from Engineering to Manufacturing</w:t>
      </w:r>
    </w:p>
    <w:p w14:paraId="2F4D6B52" w14:textId="1312A9BD" w:rsidR="00402F03" w:rsidRPr="00015A72" w:rsidRDefault="00402F03" w:rsidP="00402F03">
      <w:pPr>
        <w:ind w:left="720"/>
        <w:rPr>
          <w:i/>
        </w:rPr>
      </w:pPr>
      <w:r w:rsidRPr="00015A72">
        <w:rPr>
          <w:i/>
        </w:rPr>
        <w:t xml:space="preserve">D2R.212.01 </w:t>
      </w:r>
      <w:r w:rsidR="00E35E59">
        <w:rPr>
          <w:i/>
        </w:rPr>
        <w:t>The System</w:t>
      </w:r>
      <w:r w:rsidRPr="00015A72">
        <w:rPr>
          <w:i/>
        </w:rPr>
        <w:t xml:space="preserve"> shall use the “mapping file” to determine relevant change data to be transferred</w:t>
      </w:r>
    </w:p>
    <w:p w14:paraId="489B44CD" w14:textId="47AFAB52" w:rsidR="002E25C1" w:rsidRDefault="00F47014" w:rsidP="002E25C1">
      <w:pPr>
        <w:ind w:left="0"/>
      </w:pPr>
      <w:r>
        <w:t xml:space="preserve">D2R.213 </w:t>
      </w:r>
      <w:r w:rsidR="002E25C1">
        <w:t>I need to have relevant effectivity data transferred from Engineering to Manufacturing</w:t>
      </w:r>
    </w:p>
    <w:p w14:paraId="0932E1AB" w14:textId="4E06654A" w:rsidR="00402F03" w:rsidRDefault="00402F03" w:rsidP="00402F03">
      <w:pPr>
        <w:ind w:left="720"/>
        <w:rPr>
          <w:i/>
        </w:rPr>
      </w:pPr>
      <w:r w:rsidRPr="00015A72">
        <w:rPr>
          <w:i/>
        </w:rPr>
        <w:t xml:space="preserve">D2R.213.01 </w:t>
      </w:r>
      <w:r w:rsidR="00E35E59">
        <w:rPr>
          <w:i/>
        </w:rPr>
        <w:t xml:space="preserve">The </w:t>
      </w:r>
      <w:r w:rsidRPr="00015A72">
        <w:rPr>
          <w:i/>
        </w:rPr>
        <w:t>System shall use the “mapping file” to determine relevant change data to be transferred</w:t>
      </w:r>
    </w:p>
    <w:p w14:paraId="1BFA6C90" w14:textId="3456BFA0" w:rsidR="000C6F3C" w:rsidRPr="00015A72" w:rsidRDefault="00C20AB9" w:rsidP="000C6F3C">
      <w:pPr>
        <w:ind w:left="720"/>
        <w:rPr>
          <w:i/>
        </w:rPr>
      </w:pPr>
      <w:r>
        <w:rPr>
          <w:i/>
        </w:rPr>
        <w:t>D2R.213.02</w:t>
      </w:r>
      <w:r w:rsidRPr="00015A72">
        <w:rPr>
          <w:i/>
        </w:rPr>
        <w:t xml:space="preserve"> </w:t>
      </w:r>
      <w:r>
        <w:rPr>
          <w:i/>
        </w:rPr>
        <w:t xml:space="preserve">The </w:t>
      </w:r>
      <w:r w:rsidRPr="00015A72">
        <w:rPr>
          <w:i/>
        </w:rPr>
        <w:t xml:space="preserve">System shall </w:t>
      </w:r>
      <w:r>
        <w:rPr>
          <w:i/>
        </w:rPr>
        <w:t xml:space="preserve">transfer multiple </w:t>
      </w:r>
      <w:proofErr w:type="spellStart"/>
      <w:r>
        <w:t>effectivities</w:t>
      </w:r>
      <w:proofErr w:type="spellEnd"/>
      <w:r>
        <w:t xml:space="preserve"> </w:t>
      </w:r>
      <w:r>
        <w:rPr>
          <w:i/>
        </w:rPr>
        <w:t xml:space="preserve">from Engineering to Manufacturing (Please See Related Document </w:t>
      </w:r>
      <w:hyperlink r:id="rId19" w:history="1">
        <w:r w:rsidRPr="00C20AB9">
          <w:rPr>
            <w:rStyle w:val="Hyperlink"/>
            <w:i/>
          </w:rPr>
          <w:t>D2R.WKF.001</w:t>
        </w:r>
      </w:hyperlink>
      <w:r>
        <w:rPr>
          <w:i/>
        </w:rPr>
        <w:t>)</w:t>
      </w:r>
    </w:p>
    <w:p w14:paraId="07AB5AC5" w14:textId="244BAFCE" w:rsidR="002E25C1" w:rsidRDefault="00F47014" w:rsidP="002E25C1">
      <w:pPr>
        <w:ind w:left="0"/>
      </w:pPr>
      <w:r>
        <w:t xml:space="preserve">D2R.215 </w:t>
      </w:r>
      <w:r w:rsidR="002E25C1">
        <w:t>I need to have relevant part attributes transferred from Engineering to Mfg.</w:t>
      </w:r>
    </w:p>
    <w:p w14:paraId="174FCDFD" w14:textId="6668B979" w:rsidR="00402F03" w:rsidRPr="00015A72" w:rsidRDefault="00402F03" w:rsidP="00402F03">
      <w:pPr>
        <w:ind w:left="720"/>
        <w:rPr>
          <w:i/>
        </w:rPr>
      </w:pPr>
      <w:r w:rsidRPr="00015A72">
        <w:rPr>
          <w:i/>
        </w:rPr>
        <w:t xml:space="preserve">D2R.215.01 </w:t>
      </w:r>
      <w:r w:rsidR="00E35E59">
        <w:rPr>
          <w:i/>
        </w:rPr>
        <w:t xml:space="preserve">The </w:t>
      </w:r>
      <w:r w:rsidRPr="00015A72">
        <w:rPr>
          <w:i/>
        </w:rPr>
        <w:t>System shall use the “mapping file” to determine relevant change data to be transferred</w:t>
      </w:r>
    </w:p>
    <w:p w14:paraId="53C5F96D" w14:textId="2CB29739" w:rsidR="002E25C1" w:rsidRDefault="00F47014" w:rsidP="002E25C1">
      <w:pPr>
        <w:ind w:left="0"/>
      </w:pPr>
      <w:r>
        <w:t xml:space="preserve">D2R.217 </w:t>
      </w:r>
      <w:r w:rsidR="002E25C1">
        <w:t>I need to have verification that Manufacturing has received the Engineering data that was transferred</w:t>
      </w:r>
    </w:p>
    <w:p w14:paraId="1DBCC24B" w14:textId="0E5C629F" w:rsidR="0030512F" w:rsidRDefault="00B56F2A" w:rsidP="0030512F">
      <w:pPr>
        <w:pStyle w:val="FDText"/>
        <w:spacing w:before="120"/>
        <w:ind w:left="720"/>
        <w:rPr>
          <w:rFonts w:ascii="Century Gothic" w:eastAsiaTheme="minorHAnsi" w:hAnsi="Century Gothic" w:cstheme="minorBidi"/>
          <w:i/>
          <w:sz w:val="20"/>
          <w:szCs w:val="22"/>
        </w:rPr>
      </w:pPr>
      <w:r w:rsidRPr="0030512F">
        <w:rPr>
          <w:rFonts w:ascii="Century Gothic" w:eastAsiaTheme="minorHAnsi" w:hAnsi="Century Gothic" w:cstheme="minorBidi"/>
          <w:i/>
          <w:sz w:val="20"/>
          <w:szCs w:val="22"/>
        </w:rPr>
        <w:t>D2R.217.01 Windchill shall provide explanatory verbiage in ESI response message.</w:t>
      </w:r>
    </w:p>
    <w:p w14:paraId="5F1AAD43" w14:textId="77777777" w:rsidR="002A16EF" w:rsidRDefault="002A16EF" w:rsidP="0030512F">
      <w:pPr>
        <w:pStyle w:val="FDText"/>
        <w:spacing w:before="120"/>
        <w:ind w:left="720"/>
        <w:rPr>
          <w:rFonts w:ascii="Century Gothic" w:eastAsiaTheme="minorHAnsi" w:hAnsi="Century Gothic" w:cstheme="minorBidi"/>
          <w:i/>
          <w:sz w:val="20"/>
          <w:szCs w:val="22"/>
        </w:rPr>
      </w:pPr>
    </w:p>
    <w:p w14:paraId="0593DCA5" w14:textId="48E19FA4" w:rsidR="00B56F2A" w:rsidRPr="002A16EF" w:rsidRDefault="002A16EF" w:rsidP="002A16EF">
      <w:pPr>
        <w:ind w:left="0"/>
      </w:pPr>
      <w:r w:rsidRPr="002A16EF">
        <w:t>D2R.227 I need the ability to invoke an acknowledgement of approved changes from manufacturing.</w:t>
      </w:r>
    </w:p>
    <w:p w14:paraId="7609554F" w14:textId="77777777" w:rsidR="002A16EF" w:rsidRPr="0030512F" w:rsidRDefault="002A16EF" w:rsidP="0030512F">
      <w:pPr>
        <w:pStyle w:val="FDText"/>
        <w:spacing w:before="120"/>
        <w:ind w:left="720"/>
        <w:rPr>
          <w:rFonts w:ascii="Century Gothic" w:eastAsiaTheme="minorHAnsi" w:hAnsi="Century Gothic" w:cstheme="minorBidi"/>
          <w:i/>
          <w:sz w:val="20"/>
          <w:szCs w:val="22"/>
        </w:rPr>
      </w:pPr>
    </w:p>
    <w:p w14:paraId="6E361E20" w14:textId="5EA7C566" w:rsidR="008B39E0" w:rsidRPr="00015A72" w:rsidRDefault="00F47014" w:rsidP="002E25C1">
      <w:pPr>
        <w:ind w:left="0"/>
        <w:rPr>
          <w:strike/>
        </w:rPr>
      </w:pPr>
      <w:r>
        <w:t xml:space="preserve">D2R.341 </w:t>
      </w:r>
      <w:r w:rsidR="002E25C1">
        <w:t xml:space="preserve">I need the ability to send </w:t>
      </w:r>
      <w:r w:rsidR="002E25C1" w:rsidRPr="00DC4197">
        <w:t xml:space="preserve">alternate </w:t>
      </w:r>
      <w:r w:rsidR="002E25C1">
        <w:t xml:space="preserve">and </w:t>
      </w:r>
      <w:r w:rsidR="008C7AEF">
        <w:t>substitute</w:t>
      </w:r>
      <w:r w:rsidR="002E25C1">
        <w:t xml:space="preserve"> attribute information to ECC </w:t>
      </w:r>
      <w:r w:rsidR="002E25C1" w:rsidRPr="00015A72">
        <w:rPr>
          <w:strike/>
        </w:rPr>
        <w:t>with the BOM</w:t>
      </w:r>
    </w:p>
    <w:p w14:paraId="6E186917" w14:textId="7A598913" w:rsidR="00015A72" w:rsidRPr="00CD2C78" w:rsidRDefault="00015A72" w:rsidP="002E25C1">
      <w:pPr>
        <w:ind w:left="0"/>
        <w:rPr>
          <w:i/>
        </w:rPr>
      </w:pPr>
      <w:r>
        <w:tab/>
      </w:r>
      <w:r w:rsidRPr="00CD2C78">
        <w:rPr>
          <w:i/>
        </w:rPr>
        <w:t xml:space="preserve">D2R.341.01 </w:t>
      </w:r>
      <w:r w:rsidR="00E35E59">
        <w:rPr>
          <w:i/>
        </w:rPr>
        <w:t>Windchill</w:t>
      </w:r>
      <w:r w:rsidRPr="00CD2C78">
        <w:rPr>
          <w:i/>
        </w:rPr>
        <w:t xml:space="preserve"> shall send alternate part information to ECC with the part</w:t>
      </w:r>
    </w:p>
    <w:p w14:paraId="663CD63A" w14:textId="334AEE2A" w:rsidR="00A00BD3" w:rsidRDefault="00015A72" w:rsidP="005E7A73">
      <w:pPr>
        <w:ind w:left="0" w:firstLine="720"/>
        <w:rPr>
          <w:i/>
        </w:rPr>
      </w:pPr>
      <w:r w:rsidRPr="00CD2C78">
        <w:rPr>
          <w:i/>
        </w:rPr>
        <w:t xml:space="preserve">D2R.341.02 </w:t>
      </w:r>
      <w:r w:rsidR="00E35E59">
        <w:rPr>
          <w:i/>
        </w:rPr>
        <w:t>Windchill</w:t>
      </w:r>
      <w:r w:rsidRPr="00CD2C78">
        <w:rPr>
          <w:i/>
        </w:rPr>
        <w:t xml:space="preserve"> shall send substitute part information to ECC with the BOM</w:t>
      </w:r>
      <w:bookmarkEnd w:id="16"/>
    </w:p>
    <w:p w14:paraId="4CDBD4EB" w14:textId="77777777" w:rsidR="00590FFD" w:rsidRDefault="00590FFD" w:rsidP="00590FFD">
      <w:pPr>
        <w:ind w:left="0"/>
      </w:pPr>
      <w:r>
        <w:t>PD.017</w:t>
      </w:r>
      <w:r>
        <w:tab/>
        <w:t>Use of parameter effectivity to determine configuration on production orders</w:t>
      </w:r>
    </w:p>
    <w:p w14:paraId="28842ACB" w14:textId="77777777" w:rsidR="00590FFD" w:rsidRDefault="00590FFD" w:rsidP="00590FFD">
      <w:pPr>
        <w:ind w:left="0"/>
      </w:pPr>
      <w:r>
        <w:t>PD.039</w:t>
      </w:r>
      <w:r>
        <w:tab/>
        <w:t>Interface to pass Windchill data to SAP</w:t>
      </w:r>
    </w:p>
    <w:p w14:paraId="716A650A" w14:textId="77777777" w:rsidR="00590FFD" w:rsidRDefault="00590FFD" w:rsidP="00590FFD">
      <w:pPr>
        <w:ind w:left="0"/>
      </w:pPr>
      <w:proofErr w:type="gramStart"/>
      <w:r>
        <w:t>PD.072</w:t>
      </w:r>
      <w:r>
        <w:tab/>
        <w:t>Ability to perform Inventory and Revision level changes.</w:t>
      </w:r>
      <w:proofErr w:type="gramEnd"/>
    </w:p>
    <w:p w14:paraId="19B332C9" w14:textId="77777777" w:rsidR="00590FFD" w:rsidRDefault="00590FFD" w:rsidP="00590FFD">
      <w:pPr>
        <w:ind w:left="0"/>
      </w:pPr>
      <w:r>
        <w:lastRenderedPageBreak/>
        <w:t>PD.159</w:t>
      </w:r>
      <w:r>
        <w:tab/>
        <w:t>Ability to create an MBOM that is different than the EBOM.</w:t>
      </w:r>
    </w:p>
    <w:p w14:paraId="0AB01021" w14:textId="77777777" w:rsidR="00590FFD" w:rsidRDefault="00590FFD" w:rsidP="00590FFD">
      <w:pPr>
        <w:ind w:left="0"/>
      </w:pPr>
      <w:r>
        <w:t>PD.181</w:t>
      </w:r>
      <w:r>
        <w:tab/>
        <w:t>Ability to maintain alternate items</w:t>
      </w:r>
    </w:p>
    <w:p w14:paraId="1F6783ED" w14:textId="77777777" w:rsidR="00590FFD" w:rsidRDefault="00590FFD" w:rsidP="00590FFD">
      <w:pPr>
        <w:ind w:left="0"/>
      </w:pPr>
      <w:r>
        <w:t>PD.530</w:t>
      </w:r>
      <w:r>
        <w:tab/>
        <w:t>ECN by date (ENG 315)</w:t>
      </w:r>
    </w:p>
    <w:p w14:paraId="613CEEF1" w14:textId="77777777" w:rsidR="00590FFD" w:rsidRDefault="00590FFD" w:rsidP="00590FFD">
      <w:pPr>
        <w:ind w:left="0"/>
      </w:pPr>
      <w:r>
        <w:t>PD.688</w:t>
      </w:r>
      <w:r>
        <w:tab/>
        <w:t>Interface of EBOM or MBOM from CAMS or Windchill</w:t>
      </w:r>
    </w:p>
    <w:p w14:paraId="24F7FFCB" w14:textId="77777777" w:rsidR="004341E1" w:rsidRDefault="00353536" w:rsidP="00D87F74">
      <w:pPr>
        <w:pStyle w:val="H1"/>
        <w:spacing w:before="480"/>
      </w:pPr>
      <w:bookmarkStart w:id="17" w:name="_Toc361993080"/>
      <w:bookmarkStart w:id="18" w:name="_Toc374435468"/>
      <w:r>
        <w:t>Organizational Impacts</w:t>
      </w:r>
      <w:bookmarkEnd w:id="17"/>
      <w:bookmarkEnd w:id="18"/>
    </w:p>
    <w:p w14:paraId="24F7FFCD" w14:textId="5C9F85BE" w:rsidR="00E608CB" w:rsidRPr="005E7A73" w:rsidRDefault="0053151E" w:rsidP="005E7A73">
      <w:pPr>
        <w:pStyle w:val="FDText"/>
        <w:rPr>
          <w:rFonts w:ascii="Century Gothic" w:eastAsiaTheme="minorHAnsi" w:hAnsi="Century Gothic" w:cstheme="minorBidi"/>
          <w:sz w:val="20"/>
          <w:szCs w:val="22"/>
        </w:rPr>
      </w:pPr>
      <w:r w:rsidRPr="00E35E59">
        <w:rPr>
          <w:rFonts w:ascii="Century Gothic" w:eastAsiaTheme="minorHAnsi" w:hAnsi="Century Gothic" w:cstheme="minorBidi"/>
          <w:sz w:val="20"/>
          <w:szCs w:val="22"/>
        </w:rPr>
        <w:t xml:space="preserve">The purpose of this section is to detail how end users will be impacted by changes to the system or processes. </w:t>
      </w:r>
    </w:p>
    <w:p w14:paraId="24F7FFCE" w14:textId="0C85D89B" w:rsidR="004341E1" w:rsidRDefault="00590FFD" w:rsidP="004341E1">
      <w:pPr>
        <w:pStyle w:val="H2"/>
      </w:pPr>
      <w:bookmarkStart w:id="19" w:name="_Toc361993081"/>
      <w:bookmarkStart w:id="20" w:name="_Toc374435469"/>
      <w:r>
        <w:t xml:space="preserve">Windchill </w:t>
      </w:r>
      <w:r w:rsidR="00E608CB">
        <w:t>Organizational</w:t>
      </w:r>
      <w:r w:rsidR="00353536">
        <w:t xml:space="preserve"> Impact Assessment</w:t>
      </w:r>
      <w:bookmarkEnd w:id="19"/>
      <w:bookmarkEnd w:id="20"/>
    </w:p>
    <w:p w14:paraId="705E756C" w14:textId="3CFE39B7" w:rsidR="00A961F0" w:rsidRPr="00A961F0" w:rsidRDefault="00A961F0" w:rsidP="00A961F0">
      <w:r>
        <w:t>The table below addresses the following questions and other relevant information.</w:t>
      </w:r>
    </w:p>
    <w:p w14:paraId="09F6F758" w14:textId="77777777" w:rsidR="0053151E" w:rsidRPr="00A961F0" w:rsidRDefault="0053151E" w:rsidP="0053151E">
      <w:pPr>
        <w:pStyle w:val="FDText"/>
        <w:rPr>
          <w:rFonts w:ascii="Century Gothic" w:eastAsiaTheme="minorHAnsi" w:hAnsi="Century Gothic" w:cstheme="minorBidi"/>
          <w:sz w:val="20"/>
          <w:szCs w:val="22"/>
        </w:rPr>
      </w:pPr>
      <w:r w:rsidRPr="00A961F0">
        <w:rPr>
          <w:rFonts w:ascii="Century Gothic" w:eastAsiaTheme="minorHAnsi" w:hAnsi="Century Gothic" w:cstheme="minorBidi"/>
          <w:b/>
          <w:sz w:val="20"/>
          <w:szCs w:val="22"/>
        </w:rPr>
        <w:t>People</w:t>
      </w:r>
    </w:p>
    <w:p w14:paraId="627BA6D6" w14:textId="77777777" w:rsidR="0053151E" w:rsidRPr="00A961F0" w:rsidRDefault="0053151E" w:rsidP="003001D1">
      <w:pPr>
        <w:pStyle w:val="FDText"/>
        <w:numPr>
          <w:ilvl w:val="0"/>
          <w:numId w:val="3"/>
        </w:numPr>
        <w:rPr>
          <w:rFonts w:ascii="Century Gothic" w:hAnsi="Century Gothic"/>
          <w:sz w:val="20"/>
        </w:rPr>
      </w:pPr>
      <w:r w:rsidRPr="00A961F0">
        <w:rPr>
          <w:rFonts w:ascii="Century Gothic" w:eastAsia="MS PGothic" w:hAnsi="Century Gothic"/>
          <w:sz w:val="20"/>
        </w:rPr>
        <w:t xml:space="preserve">New role needed? Change to existing role? </w:t>
      </w:r>
    </w:p>
    <w:p w14:paraId="3CBC3E9A" w14:textId="77777777" w:rsidR="0053151E" w:rsidRPr="00A961F0" w:rsidRDefault="0053151E" w:rsidP="003001D1">
      <w:pPr>
        <w:pStyle w:val="FDText"/>
        <w:numPr>
          <w:ilvl w:val="0"/>
          <w:numId w:val="3"/>
        </w:numPr>
        <w:rPr>
          <w:rFonts w:ascii="Century Gothic" w:hAnsi="Century Gothic"/>
          <w:sz w:val="20"/>
        </w:rPr>
      </w:pPr>
      <w:r w:rsidRPr="00A961F0">
        <w:rPr>
          <w:rFonts w:ascii="Century Gothic" w:eastAsia="MS PGothic" w:hAnsi="Century Gothic"/>
          <w:sz w:val="20"/>
        </w:rPr>
        <w:t xml:space="preserve">Change in reporting structures and/or job description? </w:t>
      </w:r>
    </w:p>
    <w:p w14:paraId="1CBA7223" w14:textId="77777777" w:rsidR="0053151E" w:rsidRPr="00A961F0" w:rsidRDefault="0053151E" w:rsidP="003001D1">
      <w:pPr>
        <w:pStyle w:val="FDText"/>
        <w:numPr>
          <w:ilvl w:val="0"/>
          <w:numId w:val="3"/>
        </w:numPr>
        <w:rPr>
          <w:rFonts w:ascii="Century Gothic" w:hAnsi="Century Gothic"/>
          <w:sz w:val="20"/>
        </w:rPr>
      </w:pPr>
      <w:r w:rsidRPr="00A961F0">
        <w:rPr>
          <w:rFonts w:ascii="Century Gothic" w:eastAsia="MS PGothic" w:hAnsi="Century Gothic"/>
          <w:sz w:val="20"/>
        </w:rPr>
        <w:t>Change in who executes a task?</w:t>
      </w:r>
    </w:p>
    <w:p w14:paraId="37B97A8A" w14:textId="77777777" w:rsidR="0053151E" w:rsidRPr="00A961F0" w:rsidRDefault="0053151E" w:rsidP="003001D1">
      <w:pPr>
        <w:pStyle w:val="FDText"/>
        <w:numPr>
          <w:ilvl w:val="0"/>
          <w:numId w:val="3"/>
        </w:numPr>
        <w:rPr>
          <w:rFonts w:ascii="Century Gothic" w:hAnsi="Century Gothic"/>
          <w:sz w:val="20"/>
        </w:rPr>
      </w:pPr>
      <w:r w:rsidRPr="00A961F0">
        <w:rPr>
          <w:rFonts w:ascii="Century Gothic" w:eastAsia="MS PGothic" w:hAnsi="Century Gothic"/>
          <w:sz w:val="20"/>
        </w:rPr>
        <w:t xml:space="preserve">New skill set required? </w:t>
      </w:r>
    </w:p>
    <w:p w14:paraId="619EC118" w14:textId="77777777" w:rsidR="0053151E" w:rsidRPr="00A961F0" w:rsidRDefault="0053151E" w:rsidP="003001D1">
      <w:pPr>
        <w:pStyle w:val="FDText"/>
        <w:numPr>
          <w:ilvl w:val="0"/>
          <w:numId w:val="3"/>
        </w:numPr>
        <w:rPr>
          <w:rFonts w:ascii="Century Gothic" w:hAnsi="Century Gothic"/>
          <w:sz w:val="20"/>
        </w:rPr>
      </w:pPr>
      <w:r w:rsidRPr="00A961F0">
        <w:rPr>
          <w:rFonts w:ascii="Century Gothic" w:eastAsia="MS PGothic" w:hAnsi="Century Gothic"/>
          <w:sz w:val="20"/>
        </w:rPr>
        <w:t>Change in frequency of work, volume of work, complexity of work (more or less)?</w:t>
      </w:r>
    </w:p>
    <w:p w14:paraId="2262A211" w14:textId="77777777" w:rsidR="0053151E" w:rsidRPr="00A961F0" w:rsidRDefault="0053151E" w:rsidP="0053151E">
      <w:pPr>
        <w:pStyle w:val="FDText"/>
        <w:rPr>
          <w:rFonts w:ascii="Century Gothic" w:eastAsiaTheme="minorHAnsi" w:hAnsi="Century Gothic" w:cstheme="minorBidi"/>
          <w:b/>
          <w:sz w:val="20"/>
          <w:szCs w:val="22"/>
        </w:rPr>
      </w:pPr>
    </w:p>
    <w:p w14:paraId="3CF032AE" w14:textId="77777777" w:rsidR="0053151E" w:rsidRPr="00A961F0" w:rsidRDefault="0053151E" w:rsidP="0053151E">
      <w:pPr>
        <w:pStyle w:val="FDText"/>
        <w:rPr>
          <w:rFonts w:ascii="Century Gothic" w:eastAsiaTheme="minorHAnsi" w:hAnsi="Century Gothic" w:cstheme="minorBidi"/>
          <w:sz w:val="20"/>
          <w:szCs w:val="22"/>
        </w:rPr>
      </w:pPr>
      <w:r w:rsidRPr="00A961F0">
        <w:rPr>
          <w:rFonts w:ascii="Century Gothic" w:eastAsiaTheme="minorHAnsi" w:hAnsi="Century Gothic" w:cstheme="minorBidi"/>
          <w:b/>
          <w:sz w:val="20"/>
          <w:szCs w:val="22"/>
        </w:rPr>
        <w:t>Process</w:t>
      </w:r>
    </w:p>
    <w:p w14:paraId="65D50225" w14:textId="77777777" w:rsidR="0053151E" w:rsidRPr="00A961F0" w:rsidRDefault="0053151E" w:rsidP="003001D1">
      <w:pPr>
        <w:pStyle w:val="FDText"/>
        <w:numPr>
          <w:ilvl w:val="0"/>
          <w:numId w:val="5"/>
        </w:numPr>
        <w:rPr>
          <w:rFonts w:ascii="Century Gothic" w:eastAsia="MS PGothic" w:hAnsi="Century Gothic"/>
          <w:sz w:val="20"/>
        </w:rPr>
      </w:pPr>
      <w:r w:rsidRPr="00A961F0">
        <w:rPr>
          <w:rFonts w:ascii="Century Gothic" w:eastAsia="MS PGothic" w:hAnsi="Century Gothic"/>
          <w:sz w:val="20"/>
        </w:rPr>
        <w:t>New process being introduced?</w:t>
      </w:r>
    </w:p>
    <w:p w14:paraId="37C0237A" w14:textId="77777777" w:rsidR="0053151E" w:rsidRPr="00A961F0" w:rsidRDefault="0053151E" w:rsidP="003001D1">
      <w:pPr>
        <w:pStyle w:val="FDText"/>
        <w:numPr>
          <w:ilvl w:val="0"/>
          <w:numId w:val="5"/>
        </w:numPr>
        <w:rPr>
          <w:rFonts w:ascii="Century Gothic" w:eastAsia="MS PGothic" w:hAnsi="Century Gothic"/>
          <w:sz w:val="20"/>
        </w:rPr>
      </w:pPr>
      <w:r w:rsidRPr="00A961F0">
        <w:rPr>
          <w:rFonts w:ascii="Century Gothic" w:eastAsia="MS PGothic" w:hAnsi="Century Gothic"/>
          <w:sz w:val="20"/>
        </w:rPr>
        <w:t>Current process being modified?</w:t>
      </w:r>
    </w:p>
    <w:p w14:paraId="611DD796" w14:textId="77777777" w:rsidR="0053151E" w:rsidRPr="00A961F0" w:rsidRDefault="0053151E" w:rsidP="003001D1">
      <w:pPr>
        <w:pStyle w:val="FDText"/>
        <w:numPr>
          <w:ilvl w:val="0"/>
          <w:numId w:val="5"/>
        </w:numPr>
        <w:rPr>
          <w:rFonts w:ascii="Century Gothic" w:eastAsia="MS PGothic" w:hAnsi="Century Gothic"/>
          <w:sz w:val="20"/>
        </w:rPr>
      </w:pPr>
      <w:r w:rsidRPr="00A961F0">
        <w:rPr>
          <w:rFonts w:ascii="Century Gothic" w:eastAsia="MS PGothic" w:hAnsi="Century Gothic"/>
          <w:sz w:val="20"/>
        </w:rPr>
        <w:t>Manual process being automated?</w:t>
      </w:r>
    </w:p>
    <w:p w14:paraId="50E46E48" w14:textId="77777777" w:rsidR="0053151E" w:rsidRPr="00A961F0" w:rsidRDefault="0053151E" w:rsidP="003001D1">
      <w:pPr>
        <w:pStyle w:val="FDText"/>
        <w:numPr>
          <w:ilvl w:val="0"/>
          <w:numId w:val="5"/>
        </w:numPr>
        <w:rPr>
          <w:rFonts w:ascii="Century Gothic" w:eastAsia="MS PGothic" w:hAnsi="Century Gothic"/>
          <w:sz w:val="20"/>
        </w:rPr>
      </w:pPr>
      <w:r w:rsidRPr="00A961F0">
        <w:rPr>
          <w:rFonts w:ascii="Century Gothic" w:eastAsia="MS PGothic" w:hAnsi="Century Gothic"/>
          <w:sz w:val="20"/>
        </w:rPr>
        <w:t>Automated process becoming manual?</w:t>
      </w:r>
    </w:p>
    <w:p w14:paraId="6667A35C" w14:textId="77777777" w:rsidR="0053151E" w:rsidRPr="00A961F0" w:rsidRDefault="0053151E" w:rsidP="0053151E">
      <w:pPr>
        <w:pStyle w:val="FDText"/>
        <w:rPr>
          <w:rFonts w:ascii="Century Gothic" w:eastAsia="MS PGothic" w:hAnsi="Century Gothic"/>
          <w:sz w:val="20"/>
        </w:rPr>
      </w:pPr>
    </w:p>
    <w:p w14:paraId="30F2ED25" w14:textId="77777777" w:rsidR="0053151E" w:rsidRPr="00A961F0" w:rsidRDefault="0053151E" w:rsidP="0053151E">
      <w:pPr>
        <w:pStyle w:val="FDText"/>
        <w:rPr>
          <w:rFonts w:ascii="Century Gothic" w:eastAsiaTheme="minorHAnsi" w:hAnsi="Century Gothic" w:cstheme="minorBidi"/>
          <w:sz w:val="20"/>
          <w:szCs w:val="22"/>
        </w:rPr>
      </w:pPr>
      <w:r w:rsidRPr="00A961F0">
        <w:rPr>
          <w:rFonts w:ascii="Century Gothic" w:eastAsiaTheme="minorHAnsi" w:hAnsi="Century Gothic" w:cstheme="minorBidi"/>
          <w:b/>
          <w:sz w:val="20"/>
          <w:szCs w:val="22"/>
        </w:rPr>
        <w:t>Technology</w:t>
      </w:r>
    </w:p>
    <w:p w14:paraId="72806D6B" w14:textId="77777777" w:rsidR="0053151E" w:rsidRPr="00A961F0" w:rsidRDefault="0053151E" w:rsidP="003001D1">
      <w:pPr>
        <w:pStyle w:val="FDText"/>
        <w:numPr>
          <w:ilvl w:val="0"/>
          <w:numId w:val="4"/>
        </w:numPr>
        <w:rPr>
          <w:rFonts w:ascii="Century Gothic" w:eastAsia="MS PGothic" w:hAnsi="Century Gothic"/>
          <w:sz w:val="20"/>
        </w:rPr>
      </w:pPr>
      <w:r w:rsidRPr="00A961F0">
        <w:rPr>
          <w:rFonts w:ascii="Century Gothic" w:eastAsia="MS PGothic" w:hAnsi="Century Gothic"/>
          <w:sz w:val="20"/>
        </w:rPr>
        <w:t>New system required to the complete tasks?</w:t>
      </w:r>
    </w:p>
    <w:p w14:paraId="43F29EED" w14:textId="77777777" w:rsidR="0053151E" w:rsidRPr="00A961F0" w:rsidRDefault="0053151E" w:rsidP="003001D1">
      <w:pPr>
        <w:pStyle w:val="FDText"/>
        <w:numPr>
          <w:ilvl w:val="0"/>
          <w:numId w:val="4"/>
        </w:numPr>
        <w:rPr>
          <w:rFonts w:ascii="Century Gothic" w:eastAsia="MS PGothic" w:hAnsi="Century Gothic"/>
          <w:sz w:val="20"/>
        </w:rPr>
      </w:pPr>
      <w:r w:rsidRPr="00A961F0">
        <w:rPr>
          <w:rFonts w:ascii="Century Gothic" w:eastAsia="MS PGothic" w:hAnsi="Century Gothic"/>
          <w:sz w:val="20"/>
        </w:rPr>
        <w:t>Updated version of an existing system?</w:t>
      </w:r>
    </w:p>
    <w:p w14:paraId="4DC7CA15" w14:textId="77777777" w:rsidR="0053151E" w:rsidRPr="005E7A73" w:rsidRDefault="0053151E" w:rsidP="003001D1">
      <w:pPr>
        <w:pStyle w:val="FDText"/>
        <w:numPr>
          <w:ilvl w:val="0"/>
          <w:numId w:val="4"/>
        </w:numPr>
        <w:rPr>
          <w:rFonts w:ascii="Century Gothic" w:eastAsiaTheme="minorHAnsi" w:hAnsi="Century Gothic" w:cstheme="minorBidi"/>
          <w:sz w:val="20"/>
          <w:szCs w:val="22"/>
        </w:rPr>
      </w:pPr>
      <w:r w:rsidRPr="00A961F0">
        <w:rPr>
          <w:rFonts w:ascii="Century Gothic" w:eastAsia="MS PGothic" w:hAnsi="Century Gothic"/>
          <w:sz w:val="20"/>
        </w:rPr>
        <w:t>New capability or enhancement within an existing system?</w:t>
      </w:r>
    </w:p>
    <w:p w14:paraId="6EDAA49C" w14:textId="77777777" w:rsidR="005E7A73" w:rsidRPr="00A961F0" w:rsidRDefault="005E7A73" w:rsidP="005E7A73">
      <w:pPr>
        <w:pStyle w:val="FDText"/>
        <w:ind w:left="360"/>
        <w:rPr>
          <w:rFonts w:ascii="Century Gothic" w:eastAsiaTheme="minorHAnsi" w:hAnsi="Century Gothic" w:cstheme="minorBidi"/>
          <w:sz w:val="20"/>
          <w:szCs w:val="22"/>
        </w:rPr>
      </w:pPr>
    </w:p>
    <w:p w14:paraId="04A05542" w14:textId="77777777" w:rsidR="0053151E" w:rsidRDefault="0053151E" w:rsidP="0053151E">
      <w:pPr>
        <w:pStyle w:val="FDText"/>
        <w:rPr>
          <w:rFonts w:ascii="Century Gothic" w:eastAsiaTheme="minorHAnsi" w:hAnsi="Century Gothic" w:cstheme="minorBidi"/>
          <w:color w:val="4F81BD" w:themeColor="accent1"/>
          <w:sz w:val="20"/>
          <w:szCs w:val="22"/>
        </w:rPr>
      </w:pPr>
    </w:p>
    <w:tbl>
      <w:tblPr>
        <w:tblW w:w="4852" w:type="pct"/>
        <w:tblCellMar>
          <w:top w:w="115" w:type="dxa"/>
          <w:left w:w="115" w:type="dxa"/>
          <w:bottom w:w="115" w:type="dxa"/>
          <w:right w:w="115" w:type="dxa"/>
        </w:tblCellMar>
        <w:tblLook w:val="04A0" w:firstRow="1" w:lastRow="0" w:firstColumn="1" w:lastColumn="0" w:noHBand="0" w:noVBand="1"/>
      </w:tblPr>
      <w:tblGrid>
        <w:gridCol w:w="1346"/>
        <w:gridCol w:w="2640"/>
        <w:gridCol w:w="2640"/>
        <w:gridCol w:w="2638"/>
      </w:tblGrid>
      <w:tr w:rsidR="0053151E" w14:paraId="0BDDB75A" w14:textId="77777777" w:rsidTr="002E25C1">
        <w:trPr>
          <w:trHeight w:val="153"/>
          <w:tblHeader/>
        </w:trPr>
        <w:tc>
          <w:tcPr>
            <w:tcW w:w="726" w:type="pct"/>
            <w:tcBorders>
              <w:top w:val="single" w:sz="8" w:space="0" w:color="auto"/>
              <w:left w:val="single" w:sz="8" w:space="0" w:color="auto"/>
              <w:bottom w:val="single" w:sz="8" w:space="0" w:color="auto"/>
              <w:right w:val="single" w:sz="8" w:space="0" w:color="auto"/>
            </w:tcBorders>
            <w:shd w:val="clear" w:color="auto" w:fill="BFBFBF"/>
            <w:tcMar>
              <w:top w:w="0" w:type="dxa"/>
              <w:left w:w="72" w:type="dxa"/>
              <w:bottom w:w="0" w:type="dxa"/>
              <w:right w:w="72" w:type="dxa"/>
            </w:tcMar>
            <w:vAlign w:val="bottom"/>
            <w:hideMark/>
          </w:tcPr>
          <w:p w14:paraId="15F37F59" w14:textId="77777777" w:rsidR="0053151E" w:rsidRDefault="0053151E" w:rsidP="002E25C1">
            <w:pPr>
              <w:pStyle w:val="ABLOCKPARA"/>
              <w:spacing w:after="60"/>
              <w:jc w:val="center"/>
              <w:rPr>
                <w:rFonts w:ascii="Century Gothic" w:hAnsi="Century Gothic"/>
                <w:b/>
                <w:bCs/>
              </w:rPr>
            </w:pPr>
            <w:r>
              <w:rPr>
                <w:rFonts w:ascii="Century Gothic" w:hAnsi="Century Gothic"/>
                <w:b/>
                <w:bCs/>
              </w:rPr>
              <w:t xml:space="preserve">Business </w:t>
            </w:r>
          </w:p>
        </w:tc>
        <w:tc>
          <w:tcPr>
            <w:tcW w:w="1425" w:type="pct"/>
            <w:tcBorders>
              <w:top w:val="single" w:sz="8" w:space="0" w:color="auto"/>
              <w:left w:val="nil"/>
              <w:bottom w:val="single" w:sz="8" w:space="0" w:color="auto"/>
              <w:right w:val="single" w:sz="8" w:space="0" w:color="auto"/>
            </w:tcBorders>
            <w:shd w:val="clear" w:color="auto" w:fill="BFBFBF"/>
            <w:hideMark/>
          </w:tcPr>
          <w:p w14:paraId="39693FEA" w14:textId="77777777" w:rsidR="0053151E" w:rsidRDefault="0053151E" w:rsidP="002E25C1">
            <w:pPr>
              <w:pStyle w:val="ABLOCKPARA"/>
              <w:spacing w:after="60"/>
              <w:jc w:val="center"/>
              <w:rPr>
                <w:rFonts w:ascii="Century Gothic" w:hAnsi="Century Gothic"/>
                <w:b/>
                <w:bCs/>
              </w:rPr>
            </w:pPr>
            <w:r>
              <w:rPr>
                <w:rFonts w:ascii="Century Gothic" w:hAnsi="Century Gothic"/>
                <w:b/>
                <w:bCs/>
              </w:rPr>
              <w:t>People</w:t>
            </w:r>
          </w:p>
        </w:tc>
        <w:tc>
          <w:tcPr>
            <w:tcW w:w="1425" w:type="pct"/>
            <w:tcBorders>
              <w:top w:val="single" w:sz="8" w:space="0" w:color="auto"/>
              <w:left w:val="nil"/>
              <w:bottom w:val="single" w:sz="8" w:space="0" w:color="auto"/>
              <w:right w:val="single" w:sz="8" w:space="0" w:color="auto"/>
            </w:tcBorders>
            <w:shd w:val="clear" w:color="auto" w:fill="BFBFBF"/>
            <w:hideMark/>
          </w:tcPr>
          <w:p w14:paraId="15C5D1E5" w14:textId="77777777" w:rsidR="0053151E" w:rsidRDefault="0053151E" w:rsidP="002E25C1">
            <w:pPr>
              <w:pStyle w:val="ABLOCKPARA"/>
              <w:spacing w:after="60"/>
              <w:jc w:val="center"/>
              <w:rPr>
                <w:rFonts w:ascii="Century Gothic" w:hAnsi="Century Gothic"/>
                <w:b/>
                <w:bCs/>
              </w:rPr>
            </w:pPr>
            <w:r>
              <w:rPr>
                <w:rFonts w:ascii="Century Gothic" w:hAnsi="Century Gothic"/>
                <w:b/>
                <w:bCs/>
              </w:rPr>
              <w:t xml:space="preserve">Process </w:t>
            </w:r>
          </w:p>
        </w:tc>
        <w:tc>
          <w:tcPr>
            <w:tcW w:w="1424" w:type="pct"/>
            <w:tcBorders>
              <w:top w:val="single" w:sz="8" w:space="0" w:color="auto"/>
              <w:left w:val="nil"/>
              <w:bottom w:val="single" w:sz="8" w:space="0" w:color="auto"/>
              <w:right w:val="single" w:sz="8" w:space="0" w:color="auto"/>
            </w:tcBorders>
            <w:shd w:val="clear" w:color="auto" w:fill="BFBFBF"/>
            <w:hideMark/>
          </w:tcPr>
          <w:p w14:paraId="61120885" w14:textId="77777777" w:rsidR="0053151E" w:rsidRDefault="0053151E" w:rsidP="002E25C1">
            <w:pPr>
              <w:pStyle w:val="ABLOCKPARA"/>
              <w:spacing w:after="60"/>
              <w:jc w:val="center"/>
              <w:rPr>
                <w:rFonts w:ascii="Century Gothic" w:hAnsi="Century Gothic"/>
                <w:b/>
                <w:bCs/>
              </w:rPr>
            </w:pPr>
            <w:r>
              <w:rPr>
                <w:rFonts w:ascii="Century Gothic" w:hAnsi="Century Gothic"/>
                <w:b/>
                <w:bCs/>
              </w:rPr>
              <w:t>Technology</w:t>
            </w:r>
          </w:p>
        </w:tc>
      </w:tr>
      <w:tr w:rsidR="0053151E" w14:paraId="307E810E" w14:textId="77777777" w:rsidTr="002E25C1">
        <w:trPr>
          <w:trHeight w:val="482"/>
        </w:trPr>
        <w:tc>
          <w:tcPr>
            <w:tcW w:w="726" w:type="pct"/>
            <w:tcBorders>
              <w:top w:val="nil"/>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14:paraId="53CFB3C9" w14:textId="77777777" w:rsidR="0053151E" w:rsidRPr="00104168" w:rsidRDefault="0053151E" w:rsidP="002E25C1">
            <w:pPr>
              <w:ind w:left="0"/>
              <w:rPr>
                <w:rFonts w:cs="Arial"/>
                <w:b/>
                <w:szCs w:val="20"/>
                <w:lang w:val="en-CA"/>
              </w:rPr>
            </w:pPr>
            <w:r w:rsidRPr="00104168">
              <w:rPr>
                <w:rFonts w:cs="Arial"/>
                <w:b/>
                <w:szCs w:val="20"/>
                <w:lang w:val="en-CA"/>
              </w:rPr>
              <w:t xml:space="preserve">ASG </w:t>
            </w:r>
          </w:p>
        </w:tc>
        <w:tc>
          <w:tcPr>
            <w:tcW w:w="1425" w:type="pct"/>
            <w:tcBorders>
              <w:top w:val="nil"/>
              <w:left w:val="nil"/>
              <w:bottom w:val="single" w:sz="8" w:space="0" w:color="auto"/>
              <w:right w:val="single" w:sz="8" w:space="0" w:color="auto"/>
            </w:tcBorders>
            <w:shd w:val="clear" w:color="auto" w:fill="FFFFFF"/>
          </w:tcPr>
          <w:p w14:paraId="10EB9730" w14:textId="77777777" w:rsidR="0053151E" w:rsidRDefault="008431F9" w:rsidP="003001D1">
            <w:pPr>
              <w:pStyle w:val="ListParagraph"/>
              <w:numPr>
                <w:ilvl w:val="0"/>
                <w:numId w:val="6"/>
              </w:numPr>
              <w:spacing w:line="240" w:lineRule="auto"/>
              <w:rPr>
                <w:rFonts w:cs="Arial"/>
                <w:szCs w:val="20"/>
                <w:lang w:val="en-CA"/>
              </w:rPr>
            </w:pPr>
            <w:r>
              <w:rPr>
                <w:rFonts w:cs="Arial"/>
                <w:szCs w:val="20"/>
                <w:lang w:val="en-CA"/>
              </w:rPr>
              <w:t>Will add volume and complexity to Engineering group’s job function</w:t>
            </w:r>
          </w:p>
          <w:p w14:paraId="3AD940FA" w14:textId="77777777" w:rsidR="001A498E" w:rsidRDefault="001A498E" w:rsidP="003001D1">
            <w:pPr>
              <w:pStyle w:val="ListParagraph"/>
              <w:numPr>
                <w:ilvl w:val="0"/>
                <w:numId w:val="6"/>
              </w:numPr>
              <w:spacing w:line="240" w:lineRule="auto"/>
              <w:rPr>
                <w:rFonts w:cs="Arial"/>
                <w:szCs w:val="20"/>
                <w:lang w:val="en-CA"/>
              </w:rPr>
            </w:pPr>
            <w:r>
              <w:rPr>
                <w:rFonts w:cs="Arial"/>
                <w:szCs w:val="20"/>
                <w:lang w:val="en-CA"/>
              </w:rPr>
              <w:t>May be a new role for ECN publishing, system administration (analyzing failures, success messages)</w:t>
            </w:r>
          </w:p>
          <w:p w14:paraId="623119C8" w14:textId="4236F43E" w:rsidR="001A498E" w:rsidRPr="00104168" w:rsidRDefault="001A498E" w:rsidP="003001D1">
            <w:pPr>
              <w:pStyle w:val="ListParagraph"/>
              <w:numPr>
                <w:ilvl w:val="0"/>
                <w:numId w:val="6"/>
              </w:numPr>
              <w:spacing w:line="240" w:lineRule="auto"/>
              <w:rPr>
                <w:rFonts w:cs="Arial"/>
                <w:szCs w:val="20"/>
                <w:lang w:val="en-CA"/>
              </w:rPr>
            </w:pPr>
            <w:r>
              <w:rPr>
                <w:rFonts w:cs="Arial"/>
                <w:szCs w:val="20"/>
                <w:lang w:val="en-CA"/>
              </w:rPr>
              <w:t xml:space="preserve">Document Center </w:t>
            </w:r>
            <w:r>
              <w:rPr>
                <w:rFonts w:cs="Arial"/>
                <w:szCs w:val="20"/>
                <w:lang w:val="en-CA"/>
              </w:rPr>
              <w:lastRenderedPageBreak/>
              <w:t>role change – currently entering data for RSG and ASG. These processes will be automated to ECC</w:t>
            </w:r>
          </w:p>
        </w:tc>
        <w:tc>
          <w:tcPr>
            <w:tcW w:w="1425" w:type="pct"/>
            <w:tcBorders>
              <w:top w:val="nil"/>
              <w:left w:val="nil"/>
              <w:bottom w:val="single" w:sz="8" w:space="0" w:color="auto"/>
              <w:right w:val="single" w:sz="8" w:space="0" w:color="auto"/>
            </w:tcBorders>
            <w:shd w:val="clear" w:color="auto" w:fill="FFFFFF"/>
          </w:tcPr>
          <w:p w14:paraId="79A0AE6F" w14:textId="77777777" w:rsidR="0053151E" w:rsidRDefault="008431F9" w:rsidP="003001D1">
            <w:pPr>
              <w:pStyle w:val="ListParagraph"/>
              <w:numPr>
                <w:ilvl w:val="0"/>
                <w:numId w:val="6"/>
              </w:numPr>
              <w:spacing w:line="240" w:lineRule="auto"/>
              <w:rPr>
                <w:rFonts w:cs="Arial"/>
                <w:szCs w:val="20"/>
                <w:lang w:val="en-CA"/>
              </w:rPr>
            </w:pPr>
            <w:r>
              <w:rPr>
                <w:rFonts w:cs="Arial"/>
                <w:szCs w:val="20"/>
                <w:lang w:val="en-CA"/>
              </w:rPr>
              <w:lastRenderedPageBreak/>
              <w:t>There may be process changes associated with the publishing of data from Windchill to ECC</w:t>
            </w:r>
          </w:p>
          <w:p w14:paraId="33A600A7" w14:textId="77777777" w:rsidR="008431F9" w:rsidRDefault="008431F9" w:rsidP="003001D1">
            <w:pPr>
              <w:pStyle w:val="ListParagraph"/>
              <w:numPr>
                <w:ilvl w:val="0"/>
                <w:numId w:val="6"/>
              </w:numPr>
              <w:spacing w:line="240" w:lineRule="auto"/>
              <w:rPr>
                <w:rFonts w:cs="Arial"/>
                <w:szCs w:val="20"/>
                <w:lang w:val="en-CA"/>
              </w:rPr>
            </w:pPr>
            <w:r>
              <w:rPr>
                <w:rFonts w:cs="Arial"/>
                <w:szCs w:val="20"/>
                <w:lang w:val="en-CA"/>
              </w:rPr>
              <w:t>CN requirement to publish data to ECC, ASG is currently using a CR</w:t>
            </w:r>
          </w:p>
          <w:p w14:paraId="41477761" w14:textId="77777777" w:rsidR="008431F9" w:rsidRDefault="008431F9" w:rsidP="003001D1">
            <w:pPr>
              <w:pStyle w:val="ListParagraph"/>
              <w:numPr>
                <w:ilvl w:val="0"/>
                <w:numId w:val="6"/>
              </w:numPr>
              <w:spacing w:line="240" w:lineRule="auto"/>
              <w:rPr>
                <w:rFonts w:cs="Arial"/>
                <w:szCs w:val="20"/>
                <w:lang w:val="en-CA"/>
              </w:rPr>
            </w:pPr>
            <w:r>
              <w:rPr>
                <w:rFonts w:cs="Arial"/>
                <w:szCs w:val="20"/>
                <w:lang w:val="en-CA"/>
              </w:rPr>
              <w:t xml:space="preserve">Automated CR </w:t>
            </w:r>
            <w:r>
              <w:rPr>
                <w:rFonts w:cs="Arial"/>
                <w:szCs w:val="20"/>
                <w:lang w:val="en-CA"/>
              </w:rPr>
              <w:lastRenderedPageBreak/>
              <w:t>process will contain manual steps to satisfy CN requirement</w:t>
            </w:r>
          </w:p>
          <w:p w14:paraId="10B6FFDA" w14:textId="6DBBA977" w:rsidR="001A498E" w:rsidRPr="00104168" w:rsidRDefault="001A498E" w:rsidP="003001D1">
            <w:pPr>
              <w:pStyle w:val="ListParagraph"/>
              <w:numPr>
                <w:ilvl w:val="0"/>
                <w:numId w:val="6"/>
              </w:numPr>
              <w:spacing w:line="240" w:lineRule="auto"/>
              <w:rPr>
                <w:rFonts w:cs="Arial"/>
                <w:szCs w:val="20"/>
                <w:lang w:val="en-CA"/>
              </w:rPr>
            </w:pPr>
            <w:r>
              <w:rPr>
                <w:rFonts w:cs="Arial"/>
                <w:szCs w:val="20"/>
                <w:lang w:val="en-CA"/>
              </w:rPr>
              <w:t>Automation of publication will reduce tasks for Document Center</w:t>
            </w:r>
          </w:p>
        </w:tc>
        <w:tc>
          <w:tcPr>
            <w:tcW w:w="1424" w:type="pct"/>
            <w:tcBorders>
              <w:top w:val="nil"/>
              <w:left w:val="nil"/>
              <w:bottom w:val="single" w:sz="8" w:space="0" w:color="auto"/>
              <w:right w:val="single" w:sz="8" w:space="0" w:color="auto"/>
            </w:tcBorders>
            <w:shd w:val="clear" w:color="auto" w:fill="FFFFFF"/>
          </w:tcPr>
          <w:p w14:paraId="0A066645" w14:textId="77777777" w:rsidR="0053151E" w:rsidRDefault="008431F9" w:rsidP="003001D1">
            <w:pPr>
              <w:pStyle w:val="ListParagraph"/>
              <w:numPr>
                <w:ilvl w:val="0"/>
                <w:numId w:val="6"/>
              </w:numPr>
              <w:spacing w:line="240" w:lineRule="auto"/>
              <w:rPr>
                <w:rFonts w:cs="Arial"/>
                <w:szCs w:val="20"/>
                <w:lang w:val="en-CA"/>
              </w:rPr>
            </w:pPr>
            <w:r>
              <w:rPr>
                <w:rFonts w:cs="Arial"/>
                <w:szCs w:val="20"/>
                <w:lang w:val="en-CA"/>
              </w:rPr>
              <w:lastRenderedPageBreak/>
              <w:t>Effectivity will be updated in Windchill and published to ECC</w:t>
            </w:r>
          </w:p>
          <w:p w14:paraId="7DF9E5D0" w14:textId="77777777" w:rsidR="001A498E" w:rsidRDefault="001A498E" w:rsidP="003001D1">
            <w:pPr>
              <w:pStyle w:val="ListParagraph"/>
              <w:numPr>
                <w:ilvl w:val="0"/>
                <w:numId w:val="6"/>
              </w:numPr>
              <w:spacing w:line="240" w:lineRule="auto"/>
              <w:rPr>
                <w:rFonts w:cs="Arial"/>
                <w:szCs w:val="20"/>
                <w:lang w:val="en-CA"/>
              </w:rPr>
            </w:pPr>
            <w:r>
              <w:rPr>
                <w:rFonts w:cs="Arial"/>
                <w:szCs w:val="20"/>
                <w:lang w:val="en-CA"/>
              </w:rPr>
              <w:t>Document reference link in SAP*</w:t>
            </w:r>
          </w:p>
          <w:p w14:paraId="76F25053" w14:textId="77777777" w:rsidR="00F033C6" w:rsidRDefault="00F033C6" w:rsidP="003001D1">
            <w:pPr>
              <w:pStyle w:val="ListParagraph"/>
              <w:numPr>
                <w:ilvl w:val="0"/>
                <w:numId w:val="6"/>
              </w:numPr>
              <w:spacing w:line="240" w:lineRule="auto"/>
              <w:rPr>
                <w:rFonts w:cs="Arial"/>
                <w:szCs w:val="20"/>
                <w:lang w:val="en-CA"/>
              </w:rPr>
            </w:pPr>
            <w:r>
              <w:rPr>
                <w:rFonts w:cs="Arial"/>
                <w:szCs w:val="20"/>
                <w:lang w:val="en-CA"/>
              </w:rPr>
              <w:t>Windchill integration to SAP/ECC is new</w:t>
            </w:r>
          </w:p>
          <w:p w14:paraId="5781FAC7" w14:textId="31324CDC" w:rsidR="00F033C6" w:rsidRPr="00104168" w:rsidRDefault="00F033C6" w:rsidP="003001D1">
            <w:pPr>
              <w:pStyle w:val="ListParagraph"/>
              <w:numPr>
                <w:ilvl w:val="0"/>
                <w:numId w:val="6"/>
              </w:numPr>
              <w:spacing w:line="240" w:lineRule="auto"/>
              <w:rPr>
                <w:rFonts w:cs="Arial"/>
                <w:szCs w:val="20"/>
                <w:lang w:val="en-CA"/>
              </w:rPr>
            </w:pPr>
            <w:r>
              <w:rPr>
                <w:rFonts w:cs="Arial"/>
                <w:szCs w:val="20"/>
                <w:lang w:val="en-CA"/>
              </w:rPr>
              <w:t>SAP/ECC is a new system for ASG</w:t>
            </w:r>
          </w:p>
        </w:tc>
      </w:tr>
      <w:tr w:rsidR="0053151E" w14:paraId="0DEFCB01" w14:textId="77777777" w:rsidTr="002E25C1">
        <w:trPr>
          <w:trHeight w:val="482"/>
        </w:trPr>
        <w:tc>
          <w:tcPr>
            <w:tcW w:w="726" w:type="pct"/>
            <w:tcBorders>
              <w:top w:val="nil"/>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14:paraId="0029CAFC" w14:textId="4900726B" w:rsidR="0053151E" w:rsidRPr="00104168" w:rsidRDefault="0053151E" w:rsidP="002E25C1">
            <w:pPr>
              <w:ind w:left="0"/>
              <w:rPr>
                <w:rFonts w:cs="Arial"/>
                <w:b/>
                <w:szCs w:val="20"/>
                <w:lang w:val="en-CA"/>
              </w:rPr>
            </w:pPr>
            <w:r w:rsidRPr="00104168">
              <w:rPr>
                <w:rFonts w:cs="Arial"/>
                <w:b/>
                <w:szCs w:val="20"/>
                <w:lang w:val="en-CA"/>
              </w:rPr>
              <w:lastRenderedPageBreak/>
              <w:t>RSG</w:t>
            </w:r>
          </w:p>
        </w:tc>
        <w:tc>
          <w:tcPr>
            <w:tcW w:w="1425" w:type="pct"/>
            <w:tcBorders>
              <w:top w:val="nil"/>
              <w:left w:val="nil"/>
              <w:bottom w:val="single" w:sz="8" w:space="0" w:color="auto"/>
              <w:right w:val="single" w:sz="8" w:space="0" w:color="auto"/>
            </w:tcBorders>
            <w:shd w:val="clear" w:color="auto" w:fill="FFFFFF"/>
          </w:tcPr>
          <w:p w14:paraId="0A3BE62A" w14:textId="77777777" w:rsidR="0053151E" w:rsidRDefault="001A498E" w:rsidP="003001D1">
            <w:pPr>
              <w:pStyle w:val="ListParagraph"/>
              <w:numPr>
                <w:ilvl w:val="0"/>
                <w:numId w:val="6"/>
              </w:numPr>
              <w:spacing w:line="240" w:lineRule="auto"/>
              <w:rPr>
                <w:rFonts w:cs="Arial"/>
                <w:szCs w:val="20"/>
                <w:lang w:val="en-CA"/>
              </w:rPr>
            </w:pPr>
            <w:r>
              <w:rPr>
                <w:rFonts w:cs="Arial"/>
                <w:szCs w:val="20"/>
                <w:lang w:val="en-CA"/>
              </w:rPr>
              <w:t>Configuration Management will have new tasks</w:t>
            </w:r>
          </w:p>
          <w:p w14:paraId="1F08F4ED" w14:textId="5DB1F1C9" w:rsidR="001A498E" w:rsidRDefault="001A498E" w:rsidP="003001D1">
            <w:pPr>
              <w:pStyle w:val="ListParagraph"/>
              <w:numPr>
                <w:ilvl w:val="0"/>
                <w:numId w:val="6"/>
              </w:numPr>
              <w:spacing w:line="240" w:lineRule="auto"/>
              <w:rPr>
                <w:rFonts w:cs="Arial"/>
                <w:szCs w:val="20"/>
                <w:lang w:val="en-CA"/>
              </w:rPr>
            </w:pPr>
            <w:r>
              <w:rPr>
                <w:rFonts w:cs="Arial"/>
                <w:szCs w:val="20"/>
                <w:lang w:val="en-CA"/>
              </w:rPr>
              <w:t xml:space="preserve">Component Engineering for COTS – currently using </w:t>
            </w:r>
            <w:r w:rsidR="00F033C6">
              <w:rPr>
                <w:rFonts w:cs="Arial"/>
                <w:szCs w:val="20"/>
                <w:lang w:val="en-CA"/>
              </w:rPr>
              <w:t>their CR process and ASG’s DB</w:t>
            </w:r>
            <w:r>
              <w:rPr>
                <w:rFonts w:cs="Arial"/>
                <w:szCs w:val="20"/>
                <w:lang w:val="en-CA"/>
              </w:rPr>
              <w:t xml:space="preserve">CR </w:t>
            </w:r>
            <w:r w:rsidR="00F033C6">
              <w:rPr>
                <w:rFonts w:cs="Arial"/>
                <w:szCs w:val="20"/>
                <w:lang w:val="en-CA"/>
              </w:rPr>
              <w:t xml:space="preserve">process </w:t>
            </w:r>
            <w:r>
              <w:rPr>
                <w:rFonts w:cs="Arial"/>
                <w:szCs w:val="20"/>
                <w:lang w:val="en-CA"/>
              </w:rPr>
              <w:t>to publish</w:t>
            </w:r>
          </w:p>
          <w:p w14:paraId="5E5CD14E" w14:textId="6249F85D" w:rsidR="00F033C6" w:rsidRPr="00A961F0" w:rsidRDefault="00F033C6" w:rsidP="003001D1">
            <w:pPr>
              <w:pStyle w:val="ListParagraph"/>
              <w:numPr>
                <w:ilvl w:val="0"/>
                <w:numId w:val="6"/>
              </w:numPr>
              <w:spacing w:line="240" w:lineRule="auto"/>
              <w:rPr>
                <w:rFonts w:cs="Arial"/>
                <w:szCs w:val="20"/>
                <w:lang w:val="en-CA"/>
              </w:rPr>
            </w:pPr>
            <w:r>
              <w:rPr>
                <w:rFonts w:cs="Arial"/>
                <w:szCs w:val="20"/>
                <w:lang w:val="en-CA"/>
              </w:rPr>
              <w:t>Engineering and Manufacturing Planning tasks are being automated for effectivity and disposition</w:t>
            </w:r>
          </w:p>
        </w:tc>
        <w:tc>
          <w:tcPr>
            <w:tcW w:w="1425" w:type="pct"/>
            <w:tcBorders>
              <w:top w:val="nil"/>
              <w:left w:val="nil"/>
              <w:bottom w:val="single" w:sz="8" w:space="0" w:color="auto"/>
              <w:right w:val="single" w:sz="8" w:space="0" w:color="auto"/>
            </w:tcBorders>
            <w:shd w:val="clear" w:color="auto" w:fill="FFFFFF"/>
          </w:tcPr>
          <w:p w14:paraId="1C1DEFAE" w14:textId="5144BFE5" w:rsidR="001A498E" w:rsidRDefault="001A498E" w:rsidP="003001D1">
            <w:pPr>
              <w:pStyle w:val="ListParagraph"/>
              <w:numPr>
                <w:ilvl w:val="0"/>
                <w:numId w:val="6"/>
              </w:numPr>
              <w:spacing w:line="240" w:lineRule="auto"/>
              <w:rPr>
                <w:rFonts w:cs="Arial"/>
                <w:szCs w:val="20"/>
                <w:lang w:val="en-CA"/>
              </w:rPr>
            </w:pPr>
            <w:r>
              <w:rPr>
                <w:rFonts w:cs="Arial"/>
                <w:szCs w:val="20"/>
                <w:lang w:val="en-CA"/>
              </w:rPr>
              <w:t>CM will have a new task to verify publication of data</w:t>
            </w:r>
          </w:p>
          <w:p w14:paraId="7A5FCCA1" w14:textId="49D21935" w:rsidR="001A498E" w:rsidRDefault="001A498E" w:rsidP="003001D1">
            <w:pPr>
              <w:pStyle w:val="ListParagraph"/>
              <w:numPr>
                <w:ilvl w:val="0"/>
                <w:numId w:val="6"/>
              </w:numPr>
              <w:spacing w:line="240" w:lineRule="auto"/>
              <w:rPr>
                <w:rFonts w:cs="Arial"/>
                <w:szCs w:val="20"/>
                <w:lang w:val="en-CA"/>
              </w:rPr>
            </w:pPr>
            <w:r>
              <w:rPr>
                <w:rFonts w:cs="Arial"/>
                <w:szCs w:val="20"/>
                <w:lang w:val="en-CA"/>
              </w:rPr>
              <w:t>CN requirement to publish data to ECC, RSG is currently using a CR</w:t>
            </w:r>
          </w:p>
          <w:p w14:paraId="29D67A2D" w14:textId="0B5CC640" w:rsidR="0053151E" w:rsidRPr="00104168" w:rsidRDefault="00F033C6" w:rsidP="003001D1">
            <w:pPr>
              <w:pStyle w:val="ListParagraph"/>
              <w:numPr>
                <w:ilvl w:val="0"/>
                <w:numId w:val="6"/>
              </w:numPr>
              <w:spacing w:line="240" w:lineRule="auto"/>
              <w:rPr>
                <w:rFonts w:cs="Arial"/>
                <w:szCs w:val="20"/>
                <w:lang w:val="en-CA"/>
              </w:rPr>
            </w:pPr>
            <w:r>
              <w:rPr>
                <w:rFonts w:cs="Arial"/>
                <w:szCs w:val="20"/>
                <w:lang w:val="en-CA"/>
              </w:rPr>
              <w:t>Manual processes for applying effectivity and disposition are being automated</w:t>
            </w:r>
          </w:p>
        </w:tc>
        <w:tc>
          <w:tcPr>
            <w:tcW w:w="1424" w:type="pct"/>
            <w:tcBorders>
              <w:top w:val="nil"/>
              <w:left w:val="nil"/>
              <w:bottom w:val="single" w:sz="8" w:space="0" w:color="auto"/>
              <w:right w:val="single" w:sz="8" w:space="0" w:color="auto"/>
            </w:tcBorders>
            <w:shd w:val="clear" w:color="auto" w:fill="FFFFFF"/>
          </w:tcPr>
          <w:p w14:paraId="5D7B151B" w14:textId="77777777" w:rsidR="0053151E" w:rsidRDefault="00F033C6" w:rsidP="003001D1">
            <w:pPr>
              <w:pStyle w:val="ListParagraph"/>
              <w:numPr>
                <w:ilvl w:val="0"/>
                <w:numId w:val="6"/>
              </w:numPr>
              <w:spacing w:line="240" w:lineRule="auto"/>
              <w:rPr>
                <w:rFonts w:cs="Arial"/>
                <w:szCs w:val="20"/>
                <w:lang w:val="en-CA"/>
              </w:rPr>
            </w:pPr>
            <w:r>
              <w:rPr>
                <w:rFonts w:cs="Arial"/>
                <w:szCs w:val="20"/>
                <w:lang w:val="en-CA"/>
              </w:rPr>
              <w:t>New capability for disposition</w:t>
            </w:r>
          </w:p>
          <w:p w14:paraId="3F4BF98E" w14:textId="77777777" w:rsidR="00F033C6" w:rsidRDefault="00F033C6" w:rsidP="003001D1">
            <w:pPr>
              <w:pStyle w:val="ListParagraph"/>
              <w:numPr>
                <w:ilvl w:val="0"/>
                <w:numId w:val="6"/>
              </w:numPr>
              <w:spacing w:line="240" w:lineRule="auto"/>
              <w:rPr>
                <w:rFonts w:cs="Arial"/>
                <w:szCs w:val="20"/>
                <w:lang w:val="en-CA"/>
              </w:rPr>
            </w:pPr>
            <w:r>
              <w:rPr>
                <w:rFonts w:cs="Arial"/>
                <w:szCs w:val="20"/>
                <w:lang w:val="en-CA"/>
              </w:rPr>
              <w:t xml:space="preserve">Windchill integration to SAP/ECC is new </w:t>
            </w:r>
          </w:p>
          <w:p w14:paraId="74FFB05B" w14:textId="77777777" w:rsidR="00F033C6" w:rsidRDefault="00F033C6" w:rsidP="003001D1">
            <w:pPr>
              <w:pStyle w:val="ListParagraph"/>
              <w:numPr>
                <w:ilvl w:val="0"/>
                <w:numId w:val="6"/>
              </w:numPr>
              <w:spacing w:line="240" w:lineRule="auto"/>
              <w:rPr>
                <w:rFonts w:cs="Arial"/>
                <w:szCs w:val="20"/>
                <w:lang w:val="en-CA"/>
              </w:rPr>
            </w:pPr>
            <w:r>
              <w:rPr>
                <w:rFonts w:cs="Arial"/>
                <w:szCs w:val="20"/>
                <w:lang w:val="en-CA"/>
              </w:rPr>
              <w:t>SAP/ECC is a new system for RSG</w:t>
            </w:r>
          </w:p>
          <w:p w14:paraId="2419D43C" w14:textId="101D81CE" w:rsidR="00047682" w:rsidRPr="00104168" w:rsidRDefault="00047682" w:rsidP="003001D1">
            <w:pPr>
              <w:pStyle w:val="ListParagraph"/>
              <w:numPr>
                <w:ilvl w:val="0"/>
                <w:numId w:val="6"/>
              </w:numPr>
              <w:spacing w:line="240" w:lineRule="auto"/>
              <w:rPr>
                <w:rFonts w:cs="Arial"/>
                <w:szCs w:val="20"/>
                <w:lang w:val="en-CA"/>
              </w:rPr>
            </w:pPr>
            <w:r>
              <w:rPr>
                <w:rFonts w:cs="Arial"/>
                <w:szCs w:val="20"/>
                <w:lang w:val="en-CA"/>
              </w:rPr>
              <w:t>There will be changes to the implementation of the Windchill Engineering Change process</w:t>
            </w:r>
          </w:p>
        </w:tc>
      </w:tr>
      <w:tr w:rsidR="0053151E" w14:paraId="4CD1F9AD" w14:textId="77777777" w:rsidTr="002E25C1">
        <w:trPr>
          <w:trHeight w:val="482"/>
        </w:trPr>
        <w:tc>
          <w:tcPr>
            <w:tcW w:w="726" w:type="pct"/>
            <w:tcBorders>
              <w:top w:val="nil"/>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14:paraId="434BAA99" w14:textId="55E58898" w:rsidR="0053151E" w:rsidRPr="00104168" w:rsidRDefault="0053151E" w:rsidP="002E25C1">
            <w:pPr>
              <w:ind w:left="0"/>
              <w:rPr>
                <w:rFonts w:cs="Arial"/>
                <w:b/>
                <w:szCs w:val="20"/>
                <w:lang w:val="en-CA"/>
              </w:rPr>
            </w:pPr>
            <w:r w:rsidRPr="00104168">
              <w:rPr>
                <w:rFonts w:cs="Arial"/>
                <w:b/>
                <w:szCs w:val="20"/>
                <w:lang w:val="en-CA"/>
              </w:rPr>
              <w:t>EMS</w:t>
            </w:r>
          </w:p>
        </w:tc>
        <w:tc>
          <w:tcPr>
            <w:tcW w:w="1425" w:type="pct"/>
            <w:tcBorders>
              <w:top w:val="nil"/>
              <w:left w:val="nil"/>
              <w:bottom w:val="single" w:sz="8" w:space="0" w:color="auto"/>
              <w:right w:val="single" w:sz="8" w:space="0" w:color="auto"/>
            </w:tcBorders>
            <w:shd w:val="clear" w:color="auto" w:fill="FFFFFF"/>
          </w:tcPr>
          <w:p w14:paraId="0E959752" w14:textId="77777777" w:rsidR="0053151E" w:rsidRDefault="00F033C6" w:rsidP="003001D1">
            <w:pPr>
              <w:pStyle w:val="ListParagraph"/>
              <w:numPr>
                <w:ilvl w:val="0"/>
                <w:numId w:val="6"/>
              </w:numPr>
              <w:spacing w:line="240" w:lineRule="auto"/>
              <w:rPr>
                <w:rFonts w:cs="Arial"/>
                <w:szCs w:val="20"/>
                <w:lang w:val="en-CA"/>
              </w:rPr>
            </w:pPr>
            <w:r>
              <w:rPr>
                <w:rFonts w:cs="Arial"/>
                <w:szCs w:val="20"/>
                <w:lang w:val="en-CA"/>
              </w:rPr>
              <w:t>Volume of work may decrease for Manufacturing Planners</w:t>
            </w:r>
          </w:p>
          <w:p w14:paraId="48DC8320" w14:textId="1475B825" w:rsidR="00F033C6" w:rsidRPr="00104168" w:rsidRDefault="00F033C6" w:rsidP="003001D1">
            <w:pPr>
              <w:pStyle w:val="ListParagraph"/>
              <w:numPr>
                <w:ilvl w:val="0"/>
                <w:numId w:val="6"/>
              </w:numPr>
              <w:spacing w:line="240" w:lineRule="auto"/>
              <w:rPr>
                <w:rFonts w:cs="Arial"/>
                <w:szCs w:val="20"/>
                <w:lang w:val="en-CA"/>
              </w:rPr>
            </w:pPr>
            <w:r>
              <w:rPr>
                <w:rFonts w:cs="Arial"/>
                <w:szCs w:val="20"/>
                <w:lang w:val="en-CA"/>
              </w:rPr>
              <w:t>Configuration Management will have additional tasks</w:t>
            </w:r>
          </w:p>
        </w:tc>
        <w:tc>
          <w:tcPr>
            <w:tcW w:w="1425" w:type="pct"/>
            <w:tcBorders>
              <w:top w:val="nil"/>
              <w:left w:val="nil"/>
              <w:bottom w:val="single" w:sz="8" w:space="0" w:color="auto"/>
              <w:right w:val="single" w:sz="8" w:space="0" w:color="auto"/>
            </w:tcBorders>
            <w:shd w:val="clear" w:color="auto" w:fill="FFFFFF"/>
          </w:tcPr>
          <w:p w14:paraId="208132FA" w14:textId="663D2246" w:rsidR="00F033C6" w:rsidRDefault="00F033C6" w:rsidP="003001D1">
            <w:pPr>
              <w:pStyle w:val="ListParagraph"/>
              <w:numPr>
                <w:ilvl w:val="0"/>
                <w:numId w:val="6"/>
              </w:numPr>
              <w:spacing w:line="240" w:lineRule="auto"/>
              <w:rPr>
                <w:rFonts w:cs="Arial"/>
                <w:szCs w:val="20"/>
                <w:lang w:val="en-CA"/>
              </w:rPr>
            </w:pPr>
            <w:r>
              <w:rPr>
                <w:rFonts w:cs="Arial"/>
                <w:szCs w:val="20"/>
                <w:lang w:val="en-CA"/>
              </w:rPr>
              <w:t>Manual push of CN</w:t>
            </w:r>
            <w:r w:rsidR="00047682">
              <w:rPr>
                <w:rFonts w:cs="Arial"/>
                <w:szCs w:val="20"/>
                <w:lang w:val="en-CA"/>
              </w:rPr>
              <w:t xml:space="preserve"> or potentially automation – unincorporated and incorporated change</w:t>
            </w:r>
          </w:p>
          <w:p w14:paraId="0F2C495B" w14:textId="073E6CFC" w:rsidR="00F033C6" w:rsidRDefault="00F033C6" w:rsidP="003001D1">
            <w:pPr>
              <w:pStyle w:val="ListParagraph"/>
              <w:numPr>
                <w:ilvl w:val="0"/>
                <w:numId w:val="6"/>
              </w:numPr>
              <w:spacing w:line="240" w:lineRule="auto"/>
              <w:rPr>
                <w:rFonts w:cs="Arial"/>
                <w:szCs w:val="20"/>
                <w:lang w:val="en-CA"/>
              </w:rPr>
            </w:pPr>
            <w:r>
              <w:rPr>
                <w:rFonts w:cs="Arial"/>
                <w:szCs w:val="20"/>
                <w:lang w:val="en-CA"/>
              </w:rPr>
              <w:t>Approximately 6-8 CN and Material Planning processes/BI’s will need to change and be trained</w:t>
            </w:r>
          </w:p>
          <w:p w14:paraId="37AB4965" w14:textId="77777777" w:rsidR="00047682" w:rsidRDefault="00047682" w:rsidP="003001D1">
            <w:pPr>
              <w:pStyle w:val="ListParagraph"/>
              <w:numPr>
                <w:ilvl w:val="0"/>
                <w:numId w:val="6"/>
              </w:numPr>
              <w:spacing w:line="240" w:lineRule="auto"/>
              <w:rPr>
                <w:rFonts w:cs="Arial"/>
                <w:szCs w:val="20"/>
                <w:lang w:val="en-CA"/>
              </w:rPr>
            </w:pPr>
            <w:r>
              <w:rPr>
                <w:rFonts w:cs="Arial"/>
                <w:szCs w:val="20"/>
                <w:lang w:val="en-CA"/>
              </w:rPr>
              <w:t>EBOM creation and shell material master will  become automated</w:t>
            </w:r>
          </w:p>
          <w:p w14:paraId="412B7F48" w14:textId="7FD63FEE" w:rsidR="00047682" w:rsidRDefault="00047682" w:rsidP="003001D1">
            <w:pPr>
              <w:pStyle w:val="ListParagraph"/>
              <w:numPr>
                <w:ilvl w:val="0"/>
                <w:numId w:val="6"/>
              </w:numPr>
              <w:spacing w:line="240" w:lineRule="auto"/>
              <w:rPr>
                <w:rFonts w:cs="Arial"/>
                <w:szCs w:val="20"/>
                <w:lang w:val="en-CA"/>
              </w:rPr>
            </w:pPr>
            <w:r>
              <w:rPr>
                <w:rFonts w:cs="Arial"/>
                <w:szCs w:val="20"/>
                <w:lang w:val="en-CA"/>
              </w:rPr>
              <w:t>Automated push of ECN information</w:t>
            </w:r>
          </w:p>
          <w:p w14:paraId="4E9F50C5" w14:textId="2BC7868A" w:rsidR="0053151E" w:rsidRPr="00104168" w:rsidRDefault="0053151E" w:rsidP="00F033C6">
            <w:pPr>
              <w:pStyle w:val="ListParagraph"/>
              <w:spacing w:line="240" w:lineRule="auto"/>
              <w:ind w:left="360"/>
              <w:rPr>
                <w:rFonts w:cs="Arial"/>
                <w:szCs w:val="20"/>
                <w:lang w:val="en-CA"/>
              </w:rPr>
            </w:pPr>
          </w:p>
        </w:tc>
        <w:tc>
          <w:tcPr>
            <w:tcW w:w="1424" w:type="pct"/>
            <w:tcBorders>
              <w:top w:val="nil"/>
              <w:left w:val="nil"/>
              <w:bottom w:val="single" w:sz="8" w:space="0" w:color="auto"/>
              <w:right w:val="single" w:sz="8" w:space="0" w:color="auto"/>
            </w:tcBorders>
            <w:shd w:val="clear" w:color="auto" w:fill="FFFFFF"/>
          </w:tcPr>
          <w:p w14:paraId="625495BE" w14:textId="77777777" w:rsidR="00047682" w:rsidRDefault="00047682" w:rsidP="003001D1">
            <w:pPr>
              <w:pStyle w:val="ListParagraph"/>
              <w:numPr>
                <w:ilvl w:val="0"/>
                <w:numId w:val="6"/>
              </w:numPr>
              <w:spacing w:line="240" w:lineRule="auto"/>
              <w:rPr>
                <w:rFonts w:cs="Arial"/>
                <w:szCs w:val="20"/>
                <w:lang w:val="en-CA"/>
              </w:rPr>
            </w:pPr>
            <w:r>
              <w:rPr>
                <w:rFonts w:cs="Arial"/>
                <w:szCs w:val="20"/>
                <w:lang w:val="en-CA"/>
              </w:rPr>
              <w:t xml:space="preserve">Windchill integration to SAP/ECC is new </w:t>
            </w:r>
          </w:p>
          <w:p w14:paraId="557954C9" w14:textId="77777777" w:rsidR="0053151E" w:rsidRDefault="00047682" w:rsidP="003001D1">
            <w:pPr>
              <w:pStyle w:val="ListParagraph"/>
              <w:numPr>
                <w:ilvl w:val="0"/>
                <w:numId w:val="6"/>
              </w:numPr>
              <w:spacing w:line="240" w:lineRule="auto"/>
              <w:rPr>
                <w:rFonts w:cs="Arial"/>
                <w:szCs w:val="20"/>
                <w:lang w:val="en-CA"/>
              </w:rPr>
            </w:pPr>
            <w:r>
              <w:rPr>
                <w:rFonts w:cs="Arial"/>
                <w:szCs w:val="20"/>
                <w:lang w:val="en-CA"/>
              </w:rPr>
              <w:t>SAP/ECC is not a new system for EMS, but there will be changes to the system</w:t>
            </w:r>
          </w:p>
          <w:p w14:paraId="50EA6FDB" w14:textId="0A523F8F" w:rsidR="00047682" w:rsidRPr="00104168" w:rsidRDefault="00047682" w:rsidP="003001D1">
            <w:pPr>
              <w:pStyle w:val="ListParagraph"/>
              <w:numPr>
                <w:ilvl w:val="0"/>
                <w:numId w:val="6"/>
              </w:numPr>
              <w:spacing w:line="240" w:lineRule="auto"/>
              <w:rPr>
                <w:rFonts w:cs="Arial"/>
                <w:szCs w:val="20"/>
                <w:lang w:val="en-CA"/>
              </w:rPr>
            </w:pPr>
            <w:r>
              <w:rPr>
                <w:rFonts w:cs="Arial"/>
                <w:szCs w:val="20"/>
                <w:lang w:val="en-CA"/>
              </w:rPr>
              <w:t>There will be changes to the implementation of the Windchill Engineering Change process</w:t>
            </w:r>
          </w:p>
        </w:tc>
      </w:tr>
    </w:tbl>
    <w:p w14:paraId="73EA7679" w14:textId="77777777" w:rsidR="0053151E" w:rsidRDefault="0053151E" w:rsidP="0053151E">
      <w:pPr>
        <w:pStyle w:val="FDText"/>
        <w:rPr>
          <w:rFonts w:ascii="Century Gothic" w:eastAsiaTheme="minorHAnsi" w:hAnsi="Century Gothic" w:cstheme="minorBidi"/>
          <w:color w:val="4F81BD" w:themeColor="accent1"/>
          <w:sz w:val="20"/>
          <w:szCs w:val="22"/>
        </w:rPr>
      </w:pPr>
    </w:p>
    <w:p w14:paraId="5D6B549E" w14:textId="77777777" w:rsidR="0095754A" w:rsidRDefault="0095754A" w:rsidP="0053151E">
      <w:pPr>
        <w:pStyle w:val="FDText"/>
        <w:rPr>
          <w:rFonts w:ascii="Century Gothic" w:eastAsiaTheme="minorHAnsi" w:hAnsi="Century Gothic" w:cstheme="minorBidi"/>
          <w:color w:val="4F81BD" w:themeColor="accent1"/>
          <w:sz w:val="20"/>
          <w:szCs w:val="22"/>
        </w:rPr>
      </w:pPr>
    </w:p>
    <w:p w14:paraId="799A1E1E" w14:textId="77777777" w:rsidR="0095754A" w:rsidRDefault="0095754A" w:rsidP="0053151E">
      <w:pPr>
        <w:pStyle w:val="FDText"/>
        <w:rPr>
          <w:rFonts w:ascii="Century Gothic" w:eastAsiaTheme="minorHAnsi" w:hAnsi="Century Gothic" w:cstheme="minorBidi"/>
          <w:color w:val="4F81BD" w:themeColor="accent1"/>
          <w:sz w:val="20"/>
          <w:szCs w:val="22"/>
        </w:rPr>
      </w:pPr>
    </w:p>
    <w:p w14:paraId="2882543E" w14:textId="77777777" w:rsidR="0095754A" w:rsidRDefault="0095754A" w:rsidP="0053151E">
      <w:pPr>
        <w:pStyle w:val="FDText"/>
        <w:rPr>
          <w:rFonts w:ascii="Century Gothic" w:eastAsiaTheme="minorHAnsi" w:hAnsi="Century Gothic" w:cstheme="minorBidi"/>
          <w:color w:val="4F81BD" w:themeColor="accent1"/>
          <w:sz w:val="20"/>
          <w:szCs w:val="22"/>
        </w:rPr>
      </w:pPr>
    </w:p>
    <w:p w14:paraId="2AE6A55E" w14:textId="77777777" w:rsidR="0095754A" w:rsidRDefault="0095754A" w:rsidP="0053151E">
      <w:pPr>
        <w:pStyle w:val="FDText"/>
        <w:rPr>
          <w:rFonts w:ascii="Century Gothic" w:eastAsiaTheme="minorHAnsi" w:hAnsi="Century Gothic" w:cstheme="minorBidi"/>
          <w:color w:val="4F81BD" w:themeColor="accent1"/>
          <w:sz w:val="20"/>
          <w:szCs w:val="22"/>
        </w:rPr>
      </w:pPr>
    </w:p>
    <w:p w14:paraId="6D62CEA1" w14:textId="77777777" w:rsidR="0095754A" w:rsidRDefault="0095754A" w:rsidP="0053151E">
      <w:pPr>
        <w:pStyle w:val="FDText"/>
        <w:rPr>
          <w:rFonts w:ascii="Century Gothic" w:eastAsiaTheme="minorHAnsi" w:hAnsi="Century Gothic" w:cstheme="minorBidi"/>
          <w:color w:val="4F81BD" w:themeColor="accent1"/>
          <w:sz w:val="20"/>
          <w:szCs w:val="22"/>
        </w:rPr>
      </w:pPr>
    </w:p>
    <w:p w14:paraId="029DDB45" w14:textId="77777777" w:rsidR="0095754A" w:rsidRPr="00E608CB" w:rsidRDefault="0095754A" w:rsidP="0053151E">
      <w:pPr>
        <w:pStyle w:val="FDText"/>
        <w:rPr>
          <w:rFonts w:ascii="Century Gothic" w:eastAsiaTheme="minorHAnsi" w:hAnsi="Century Gothic" w:cstheme="minorBidi"/>
          <w:color w:val="4F81BD" w:themeColor="accent1"/>
          <w:sz w:val="20"/>
          <w:szCs w:val="22"/>
        </w:rPr>
      </w:pPr>
    </w:p>
    <w:p w14:paraId="276B5E62" w14:textId="05D35B99" w:rsidR="00590FFD" w:rsidRDefault="00590FFD" w:rsidP="00590FFD">
      <w:pPr>
        <w:pStyle w:val="H3"/>
      </w:pPr>
      <w:bookmarkStart w:id="21" w:name="_Toc374435470"/>
      <w:r>
        <w:t>ECC Organizational Impact Assessment</w:t>
      </w:r>
      <w:bookmarkEnd w:id="21"/>
      <w:r>
        <w:t xml:space="preserve"> </w:t>
      </w:r>
    </w:p>
    <w:tbl>
      <w:tblPr>
        <w:tblW w:w="4852" w:type="pct"/>
        <w:tblCellMar>
          <w:top w:w="115" w:type="dxa"/>
          <w:left w:w="115" w:type="dxa"/>
          <w:bottom w:w="115" w:type="dxa"/>
          <w:right w:w="115" w:type="dxa"/>
        </w:tblCellMar>
        <w:tblLook w:val="04A0" w:firstRow="1" w:lastRow="0" w:firstColumn="1" w:lastColumn="0" w:noHBand="0" w:noVBand="1"/>
      </w:tblPr>
      <w:tblGrid>
        <w:gridCol w:w="1346"/>
        <w:gridCol w:w="2640"/>
        <w:gridCol w:w="2640"/>
        <w:gridCol w:w="2638"/>
      </w:tblGrid>
      <w:tr w:rsidR="00590FFD" w14:paraId="03A5F400" w14:textId="77777777" w:rsidTr="00426FEE">
        <w:trPr>
          <w:trHeight w:val="153"/>
          <w:tblHeader/>
        </w:trPr>
        <w:tc>
          <w:tcPr>
            <w:tcW w:w="726" w:type="pct"/>
            <w:tcBorders>
              <w:top w:val="single" w:sz="8" w:space="0" w:color="auto"/>
              <w:left w:val="single" w:sz="8" w:space="0" w:color="auto"/>
              <w:bottom w:val="single" w:sz="8" w:space="0" w:color="auto"/>
              <w:right w:val="single" w:sz="8" w:space="0" w:color="auto"/>
            </w:tcBorders>
            <w:shd w:val="clear" w:color="auto" w:fill="BFBFBF"/>
            <w:tcMar>
              <w:top w:w="0" w:type="dxa"/>
              <w:left w:w="72" w:type="dxa"/>
              <w:bottom w:w="0" w:type="dxa"/>
              <w:right w:w="72" w:type="dxa"/>
            </w:tcMar>
            <w:vAlign w:val="bottom"/>
            <w:hideMark/>
          </w:tcPr>
          <w:p w14:paraId="5D10A0D4" w14:textId="77777777" w:rsidR="00590FFD" w:rsidRDefault="00590FFD" w:rsidP="00426FEE">
            <w:pPr>
              <w:pStyle w:val="ABLOCKPARA"/>
              <w:spacing w:after="60"/>
              <w:jc w:val="center"/>
              <w:rPr>
                <w:rFonts w:ascii="Century Gothic" w:hAnsi="Century Gothic"/>
                <w:b/>
                <w:bCs/>
              </w:rPr>
            </w:pPr>
            <w:r>
              <w:rPr>
                <w:rFonts w:ascii="Century Gothic" w:hAnsi="Century Gothic"/>
                <w:b/>
                <w:bCs/>
              </w:rPr>
              <w:t xml:space="preserve">Business </w:t>
            </w:r>
          </w:p>
        </w:tc>
        <w:tc>
          <w:tcPr>
            <w:tcW w:w="1425" w:type="pct"/>
            <w:tcBorders>
              <w:top w:val="single" w:sz="8" w:space="0" w:color="auto"/>
              <w:left w:val="nil"/>
              <w:bottom w:val="single" w:sz="8" w:space="0" w:color="auto"/>
              <w:right w:val="single" w:sz="8" w:space="0" w:color="auto"/>
            </w:tcBorders>
            <w:shd w:val="clear" w:color="auto" w:fill="BFBFBF"/>
            <w:hideMark/>
          </w:tcPr>
          <w:p w14:paraId="61F6CCF0" w14:textId="77777777" w:rsidR="00590FFD" w:rsidRDefault="00590FFD" w:rsidP="00426FEE">
            <w:pPr>
              <w:pStyle w:val="ABLOCKPARA"/>
              <w:spacing w:after="60"/>
              <w:jc w:val="center"/>
              <w:rPr>
                <w:rFonts w:ascii="Century Gothic" w:hAnsi="Century Gothic"/>
                <w:b/>
                <w:bCs/>
              </w:rPr>
            </w:pPr>
            <w:r>
              <w:rPr>
                <w:rFonts w:ascii="Century Gothic" w:hAnsi="Century Gothic"/>
                <w:b/>
                <w:bCs/>
              </w:rPr>
              <w:t>People</w:t>
            </w:r>
          </w:p>
        </w:tc>
        <w:tc>
          <w:tcPr>
            <w:tcW w:w="1425" w:type="pct"/>
            <w:tcBorders>
              <w:top w:val="single" w:sz="8" w:space="0" w:color="auto"/>
              <w:left w:val="nil"/>
              <w:bottom w:val="single" w:sz="8" w:space="0" w:color="auto"/>
              <w:right w:val="single" w:sz="8" w:space="0" w:color="auto"/>
            </w:tcBorders>
            <w:shd w:val="clear" w:color="auto" w:fill="BFBFBF"/>
            <w:hideMark/>
          </w:tcPr>
          <w:p w14:paraId="542110EB" w14:textId="77777777" w:rsidR="00590FFD" w:rsidRDefault="00590FFD" w:rsidP="00426FEE">
            <w:pPr>
              <w:pStyle w:val="ABLOCKPARA"/>
              <w:spacing w:after="60"/>
              <w:jc w:val="center"/>
              <w:rPr>
                <w:rFonts w:ascii="Century Gothic" w:hAnsi="Century Gothic"/>
                <w:b/>
                <w:bCs/>
              </w:rPr>
            </w:pPr>
            <w:r>
              <w:rPr>
                <w:rFonts w:ascii="Century Gothic" w:hAnsi="Century Gothic"/>
                <w:b/>
                <w:bCs/>
              </w:rPr>
              <w:t xml:space="preserve">Process </w:t>
            </w:r>
          </w:p>
        </w:tc>
        <w:tc>
          <w:tcPr>
            <w:tcW w:w="1424" w:type="pct"/>
            <w:tcBorders>
              <w:top w:val="single" w:sz="8" w:space="0" w:color="auto"/>
              <w:left w:val="nil"/>
              <w:bottom w:val="single" w:sz="8" w:space="0" w:color="auto"/>
              <w:right w:val="single" w:sz="8" w:space="0" w:color="auto"/>
            </w:tcBorders>
            <w:shd w:val="clear" w:color="auto" w:fill="BFBFBF"/>
            <w:hideMark/>
          </w:tcPr>
          <w:p w14:paraId="1392D945" w14:textId="77777777" w:rsidR="00590FFD" w:rsidRDefault="00590FFD" w:rsidP="00426FEE">
            <w:pPr>
              <w:pStyle w:val="ABLOCKPARA"/>
              <w:spacing w:after="60"/>
              <w:jc w:val="center"/>
              <w:rPr>
                <w:rFonts w:ascii="Century Gothic" w:hAnsi="Century Gothic"/>
                <w:b/>
                <w:bCs/>
              </w:rPr>
            </w:pPr>
            <w:r>
              <w:rPr>
                <w:rFonts w:ascii="Century Gothic" w:hAnsi="Century Gothic"/>
                <w:b/>
                <w:bCs/>
              </w:rPr>
              <w:t>Technology</w:t>
            </w:r>
          </w:p>
        </w:tc>
      </w:tr>
      <w:tr w:rsidR="00590FFD" w:rsidRPr="00104168" w14:paraId="7E9D5625" w14:textId="77777777" w:rsidTr="00426FEE">
        <w:trPr>
          <w:trHeight w:val="482"/>
        </w:trPr>
        <w:tc>
          <w:tcPr>
            <w:tcW w:w="726" w:type="pct"/>
            <w:tcBorders>
              <w:top w:val="nil"/>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14:paraId="108E65DD" w14:textId="77777777" w:rsidR="00590FFD" w:rsidRPr="00104168" w:rsidRDefault="00590FFD" w:rsidP="00426FEE">
            <w:pPr>
              <w:ind w:left="0"/>
              <w:rPr>
                <w:rFonts w:cs="Arial"/>
                <w:b/>
                <w:szCs w:val="20"/>
                <w:lang w:val="en-CA"/>
              </w:rPr>
            </w:pPr>
            <w:r w:rsidRPr="00104168">
              <w:rPr>
                <w:rFonts w:cs="Arial"/>
                <w:b/>
                <w:szCs w:val="20"/>
                <w:lang w:val="en-CA"/>
              </w:rPr>
              <w:t xml:space="preserve">ASG </w:t>
            </w:r>
          </w:p>
        </w:tc>
        <w:tc>
          <w:tcPr>
            <w:tcW w:w="1425" w:type="pct"/>
            <w:tcBorders>
              <w:top w:val="nil"/>
              <w:left w:val="nil"/>
              <w:bottom w:val="single" w:sz="8" w:space="0" w:color="auto"/>
              <w:right w:val="single" w:sz="8" w:space="0" w:color="auto"/>
            </w:tcBorders>
            <w:shd w:val="clear" w:color="auto" w:fill="FFFFFF"/>
          </w:tcPr>
          <w:p w14:paraId="41E69C29" w14:textId="77777777" w:rsidR="00590FFD" w:rsidRPr="00104168" w:rsidRDefault="00590FFD" w:rsidP="00590FFD">
            <w:pPr>
              <w:pStyle w:val="ListParagraph"/>
              <w:numPr>
                <w:ilvl w:val="0"/>
                <w:numId w:val="6"/>
              </w:numPr>
              <w:spacing w:line="240" w:lineRule="auto"/>
              <w:rPr>
                <w:rFonts w:cs="Arial"/>
                <w:szCs w:val="20"/>
                <w:lang w:val="en-CA"/>
              </w:rPr>
            </w:pPr>
            <w:r>
              <w:rPr>
                <w:rFonts w:cs="Arial"/>
                <w:szCs w:val="20"/>
                <w:lang w:val="en-CA"/>
              </w:rPr>
              <w:t>All functional areas</w:t>
            </w:r>
          </w:p>
        </w:tc>
        <w:tc>
          <w:tcPr>
            <w:tcW w:w="1425" w:type="pct"/>
            <w:tcBorders>
              <w:top w:val="nil"/>
              <w:left w:val="nil"/>
              <w:bottom w:val="single" w:sz="8" w:space="0" w:color="auto"/>
              <w:right w:val="single" w:sz="8" w:space="0" w:color="auto"/>
            </w:tcBorders>
            <w:shd w:val="clear" w:color="auto" w:fill="FFFFFF"/>
          </w:tcPr>
          <w:p w14:paraId="4701B8AC" w14:textId="6DD30D69" w:rsidR="00590FFD" w:rsidRPr="00104168" w:rsidRDefault="00590FFD" w:rsidP="00590FFD">
            <w:pPr>
              <w:pStyle w:val="ListParagraph"/>
              <w:numPr>
                <w:ilvl w:val="0"/>
                <w:numId w:val="6"/>
              </w:numPr>
              <w:spacing w:line="240" w:lineRule="auto"/>
              <w:rPr>
                <w:rFonts w:cs="Arial"/>
                <w:szCs w:val="20"/>
                <w:lang w:val="en-CA"/>
              </w:rPr>
            </w:pPr>
            <w:r>
              <w:t xml:space="preserve">A material master workflow is being created by the EMD team.  The FD will define the trigger for extending the parts at various </w:t>
            </w:r>
            <w:r w:rsidR="00275EF7">
              <w:t>departments.</w:t>
            </w:r>
          </w:p>
        </w:tc>
        <w:tc>
          <w:tcPr>
            <w:tcW w:w="1424" w:type="pct"/>
            <w:tcBorders>
              <w:top w:val="nil"/>
              <w:left w:val="nil"/>
              <w:bottom w:val="single" w:sz="8" w:space="0" w:color="auto"/>
              <w:right w:val="single" w:sz="8" w:space="0" w:color="auto"/>
            </w:tcBorders>
            <w:shd w:val="clear" w:color="auto" w:fill="FFFFFF"/>
          </w:tcPr>
          <w:p w14:paraId="281667EA" w14:textId="75117C7A" w:rsidR="00590FFD" w:rsidRPr="00104168" w:rsidRDefault="00590FFD" w:rsidP="00590FFD">
            <w:pPr>
              <w:pStyle w:val="ListParagraph"/>
              <w:numPr>
                <w:ilvl w:val="0"/>
                <w:numId w:val="6"/>
              </w:numPr>
              <w:spacing w:line="240" w:lineRule="auto"/>
              <w:rPr>
                <w:rFonts w:cs="Arial"/>
                <w:szCs w:val="20"/>
                <w:lang w:val="en-CA"/>
              </w:rPr>
            </w:pPr>
            <w:r>
              <w:rPr>
                <w:rFonts w:cs="Arial"/>
                <w:szCs w:val="20"/>
                <w:lang w:val="en-CA"/>
              </w:rPr>
              <w:t xml:space="preserve">SAP ECC is new </w:t>
            </w:r>
            <w:r w:rsidR="00275EF7">
              <w:rPr>
                <w:rFonts w:cs="Arial"/>
                <w:szCs w:val="20"/>
                <w:lang w:val="en-CA"/>
              </w:rPr>
              <w:t>technology</w:t>
            </w:r>
          </w:p>
        </w:tc>
      </w:tr>
      <w:tr w:rsidR="00590FFD" w:rsidRPr="00104168" w14:paraId="2905E0D3" w14:textId="77777777" w:rsidTr="00426FEE">
        <w:trPr>
          <w:trHeight w:val="482"/>
        </w:trPr>
        <w:tc>
          <w:tcPr>
            <w:tcW w:w="726" w:type="pct"/>
            <w:tcBorders>
              <w:top w:val="nil"/>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14:paraId="74FEB6FC" w14:textId="77777777" w:rsidR="00590FFD" w:rsidRPr="00104168" w:rsidRDefault="00590FFD" w:rsidP="00426FEE">
            <w:pPr>
              <w:ind w:left="0"/>
              <w:rPr>
                <w:rFonts w:cs="Arial"/>
                <w:b/>
                <w:szCs w:val="20"/>
                <w:lang w:val="en-CA"/>
              </w:rPr>
            </w:pPr>
            <w:r w:rsidRPr="00104168">
              <w:rPr>
                <w:rFonts w:cs="Arial"/>
                <w:b/>
                <w:szCs w:val="20"/>
                <w:lang w:val="en-CA"/>
              </w:rPr>
              <w:t>RSG</w:t>
            </w:r>
          </w:p>
        </w:tc>
        <w:tc>
          <w:tcPr>
            <w:tcW w:w="1425" w:type="pct"/>
            <w:tcBorders>
              <w:top w:val="nil"/>
              <w:left w:val="nil"/>
              <w:bottom w:val="single" w:sz="8" w:space="0" w:color="auto"/>
              <w:right w:val="single" w:sz="8" w:space="0" w:color="auto"/>
            </w:tcBorders>
            <w:shd w:val="clear" w:color="auto" w:fill="FFFFFF"/>
          </w:tcPr>
          <w:p w14:paraId="6ABED0F7" w14:textId="77777777" w:rsidR="00590FFD" w:rsidRPr="00104168" w:rsidRDefault="00590FFD" w:rsidP="00590FFD">
            <w:pPr>
              <w:pStyle w:val="ListParagraph"/>
              <w:numPr>
                <w:ilvl w:val="0"/>
                <w:numId w:val="6"/>
              </w:numPr>
              <w:spacing w:line="240" w:lineRule="auto"/>
              <w:rPr>
                <w:rFonts w:cs="Arial"/>
                <w:szCs w:val="20"/>
                <w:lang w:val="en-CA"/>
              </w:rPr>
            </w:pPr>
            <w:r>
              <w:rPr>
                <w:rFonts w:cs="Arial"/>
                <w:szCs w:val="20"/>
                <w:lang w:val="en-CA"/>
              </w:rPr>
              <w:t>All functional areas</w:t>
            </w:r>
          </w:p>
        </w:tc>
        <w:tc>
          <w:tcPr>
            <w:tcW w:w="1425" w:type="pct"/>
            <w:tcBorders>
              <w:top w:val="nil"/>
              <w:left w:val="nil"/>
              <w:bottom w:val="single" w:sz="8" w:space="0" w:color="auto"/>
              <w:right w:val="single" w:sz="8" w:space="0" w:color="auto"/>
            </w:tcBorders>
            <w:shd w:val="clear" w:color="auto" w:fill="FFFFFF"/>
          </w:tcPr>
          <w:p w14:paraId="35637177" w14:textId="6D5579D0" w:rsidR="00590FFD" w:rsidRPr="00104168" w:rsidRDefault="00590FFD" w:rsidP="00590FFD">
            <w:pPr>
              <w:pStyle w:val="ListParagraph"/>
              <w:numPr>
                <w:ilvl w:val="0"/>
                <w:numId w:val="6"/>
              </w:numPr>
              <w:spacing w:line="240" w:lineRule="auto"/>
              <w:rPr>
                <w:rFonts w:cs="Arial"/>
                <w:szCs w:val="20"/>
                <w:lang w:val="en-CA"/>
              </w:rPr>
            </w:pPr>
            <w:r>
              <w:t xml:space="preserve">A material master workflow is being created by the EMD team.  The FD will define the trigger for extending the parts at various </w:t>
            </w:r>
            <w:r w:rsidR="00275EF7">
              <w:t>departments.</w:t>
            </w:r>
          </w:p>
        </w:tc>
        <w:tc>
          <w:tcPr>
            <w:tcW w:w="1424" w:type="pct"/>
            <w:tcBorders>
              <w:top w:val="nil"/>
              <w:left w:val="nil"/>
              <w:bottom w:val="single" w:sz="8" w:space="0" w:color="auto"/>
              <w:right w:val="single" w:sz="8" w:space="0" w:color="auto"/>
            </w:tcBorders>
            <w:shd w:val="clear" w:color="auto" w:fill="FFFFFF"/>
          </w:tcPr>
          <w:p w14:paraId="4304C4FC" w14:textId="3EA797F4" w:rsidR="00590FFD" w:rsidRPr="00104168" w:rsidRDefault="00590FFD" w:rsidP="00590FFD">
            <w:pPr>
              <w:pStyle w:val="ListParagraph"/>
              <w:numPr>
                <w:ilvl w:val="0"/>
                <w:numId w:val="6"/>
              </w:numPr>
              <w:spacing w:line="240" w:lineRule="auto"/>
              <w:rPr>
                <w:rFonts w:cs="Arial"/>
                <w:szCs w:val="20"/>
                <w:lang w:val="en-CA"/>
              </w:rPr>
            </w:pPr>
            <w:r>
              <w:rPr>
                <w:rFonts w:cs="Arial"/>
                <w:szCs w:val="20"/>
                <w:lang w:val="en-CA"/>
              </w:rPr>
              <w:t xml:space="preserve">SAP ECC is new </w:t>
            </w:r>
            <w:r w:rsidR="00275EF7">
              <w:rPr>
                <w:rFonts w:cs="Arial"/>
                <w:szCs w:val="20"/>
                <w:lang w:val="en-CA"/>
              </w:rPr>
              <w:t>technology</w:t>
            </w:r>
          </w:p>
        </w:tc>
      </w:tr>
      <w:tr w:rsidR="00590FFD" w:rsidRPr="00104168" w14:paraId="068AE60B" w14:textId="77777777" w:rsidTr="00426FEE">
        <w:trPr>
          <w:trHeight w:val="482"/>
        </w:trPr>
        <w:tc>
          <w:tcPr>
            <w:tcW w:w="726" w:type="pct"/>
            <w:tcBorders>
              <w:top w:val="nil"/>
              <w:left w:val="single" w:sz="8" w:space="0" w:color="auto"/>
              <w:bottom w:val="single" w:sz="8" w:space="0" w:color="auto"/>
              <w:right w:val="single" w:sz="8" w:space="0" w:color="auto"/>
            </w:tcBorders>
            <w:shd w:val="clear" w:color="auto" w:fill="FFFFFF"/>
            <w:tcMar>
              <w:top w:w="0" w:type="dxa"/>
              <w:left w:w="72" w:type="dxa"/>
              <w:bottom w:w="0" w:type="dxa"/>
              <w:right w:w="72" w:type="dxa"/>
            </w:tcMar>
            <w:hideMark/>
          </w:tcPr>
          <w:p w14:paraId="618EB9FE" w14:textId="77777777" w:rsidR="00590FFD" w:rsidRPr="00104168" w:rsidRDefault="00590FFD" w:rsidP="00426FEE">
            <w:pPr>
              <w:ind w:left="0"/>
              <w:rPr>
                <w:rFonts w:cs="Arial"/>
                <w:b/>
                <w:szCs w:val="20"/>
                <w:lang w:val="en-CA"/>
              </w:rPr>
            </w:pPr>
            <w:r w:rsidRPr="00104168">
              <w:rPr>
                <w:rFonts w:cs="Arial"/>
                <w:b/>
                <w:szCs w:val="20"/>
                <w:lang w:val="en-CA"/>
              </w:rPr>
              <w:t>EMS</w:t>
            </w:r>
          </w:p>
        </w:tc>
        <w:tc>
          <w:tcPr>
            <w:tcW w:w="1425" w:type="pct"/>
            <w:tcBorders>
              <w:top w:val="nil"/>
              <w:left w:val="nil"/>
              <w:bottom w:val="single" w:sz="8" w:space="0" w:color="auto"/>
              <w:right w:val="single" w:sz="8" w:space="0" w:color="auto"/>
            </w:tcBorders>
            <w:shd w:val="clear" w:color="auto" w:fill="FFFFFF"/>
          </w:tcPr>
          <w:p w14:paraId="3B824015" w14:textId="77777777" w:rsidR="00590FFD" w:rsidRPr="00104168" w:rsidRDefault="00590FFD" w:rsidP="00590FFD">
            <w:pPr>
              <w:pStyle w:val="ListParagraph"/>
              <w:numPr>
                <w:ilvl w:val="0"/>
                <w:numId w:val="6"/>
              </w:numPr>
              <w:spacing w:line="240" w:lineRule="auto"/>
              <w:rPr>
                <w:rFonts w:cs="Arial"/>
                <w:szCs w:val="20"/>
                <w:lang w:val="en-CA"/>
              </w:rPr>
            </w:pPr>
            <w:r>
              <w:rPr>
                <w:rFonts w:cs="Arial"/>
                <w:szCs w:val="20"/>
                <w:lang w:val="en-CA"/>
              </w:rPr>
              <w:t>Master Data Team</w:t>
            </w:r>
          </w:p>
        </w:tc>
        <w:tc>
          <w:tcPr>
            <w:tcW w:w="1425" w:type="pct"/>
            <w:tcBorders>
              <w:top w:val="nil"/>
              <w:left w:val="nil"/>
              <w:bottom w:val="single" w:sz="8" w:space="0" w:color="auto"/>
              <w:right w:val="single" w:sz="8" w:space="0" w:color="auto"/>
            </w:tcBorders>
            <w:shd w:val="clear" w:color="auto" w:fill="FFFFFF"/>
          </w:tcPr>
          <w:p w14:paraId="0EE1344F" w14:textId="77777777" w:rsidR="00590FFD" w:rsidRDefault="00590FFD" w:rsidP="00590FFD">
            <w:pPr>
              <w:pStyle w:val="ListParagraph"/>
              <w:numPr>
                <w:ilvl w:val="0"/>
                <w:numId w:val="6"/>
              </w:numPr>
              <w:spacing w:line="240" w:lineRule="auto"/>
              <w:rPr>
                <w:rFonts w:cs="Arial"/>
                <w:szCs w:val="20"/>
                <w:lang w:val="en-CA"/>
              </w:rPr>
            </w:pPr>
            <w:r>
              <w:rPr>
                <w:rFonts w:cs="Arial"/>
                <w:szCs w:val="20"/>
                <w:lang w:val="en-CA"/>
              </w:rPr>
              <w:t>Slight change in the process to part extension</w:t>
            </w:r>
          </w:p>
          <w:p w14:paraId="70A06388" w14:textId="77777777" w:rsidR="00590FFD" w:rsidRDefault="00590FFD" w:rsidP="00590FFD">
            <w:pPr>
              <w:pStyle w:val="ListParagraph"/>
              <w:numPr>
                <w:ilvl w:val="0"/>
                <w:numId w:val="6"/>
              </w:numPr>
              <w:spacing w:line="240" w:lineRule="auto"/>
              <w:rPr>
                <w:rFonts w:cs="Arial"/>
                <w:szCs w:val="20"/>
                <w:lang w:val="en-CA"/>
              </w:rPr>
            </w:pPr>
            <w:r>
              <w:rPr>
                <w:rFonts w:cs="Arial"/>
                <w:szCs w:val="20"/>
                <w:lang w:val="en-CA"/>
              </w:rPr>
              <w:t>EBOM in ECC</w:t>
            </w:r>
          </w:p>
          <w:p w14:paraId="54175862" w14:textId="77777777" w:rsidR="00590FFD" w:rsidRDefault="00590FFD" w:rsidP="00590FFD">
            <w:pPr>
              <w:pStyle w:val="ListParagraph"/>
              <w:numPr>
                <w:ilvl w:val="0"/>
                <w:numId w:val="6"/>
              </w:numPr>
              <w:spacing w:line="240" w:lineRule="auto"/>
              <w:rPr>
                <w:rFonts w:cs="Arial"/>
                <w:szCs w:val="20"/>
                <w:lang w:val="en-CA"/>
              </w:rPr>
            </w:pPr>
            <w:r>
              <w:rPr>
                <w:rFonts w:cs="Arial"/>
                <w:szCs w:val="20"/>
                <w:lang w:val="en-CA"/>
              </w:rPr>
              <w:t>Copying a MBOM from an EBOM is a new process, but EMS can still manually create the entire MBOM.</w:t>
            </w:r>
          </w:p>
          <w:p w14:paraId="1EA68ABC" w14:textId="77777777" w:rsidR="00590FFD" w:rsidRPr="00104168" w:rsidRDefault="00590FFD" w:rsidP="00426FEE">
            <w:pPr>
              <w:pStyle w:val="ListParagraph"/>
              <w:spacing w:line="240" w:lineRule="auto"/>
              <w:ind w:left="360"/>
              <w:rPr>
                <w:rFonts w:cs="Arial"/>
                <w:szCs w:val="20"/>
                <w:lang w:val="en-CA"/>
              </w:rPr>
            </w:pPr>
          </w:p>
        </w:tc>
        <w:tc>
          <w:tcPr>
            <w:tcW w:w="1424" w:type="pct"/>
            <w:tcBorders>
              <w:top w:val="nil"/>
              <w:left w:val="nil"/>
              <w:bottom w:val="single" w:sz="8" w:space="0" w:color="auto"/>
              <w:right w:val="single" w:sz="8" w:space="0" w:color="auto"/>
            </w:tcBorders>
            <w:shd w:val="clear" w:color="auto" w:fill="FFFFFF"/>
          </w:tcPr>
          <w:p w14:paraId="76250DAF" w14:textId="77777777" w:rsidR="00590FFD" w:rsidRPr="00104168" w:rsidRDefault="00590FFD" w:rsidP="00590FFD">
            <w:pPr>
              <w:pStyle w:val="ListParagraph"/>
              <w:numPr>
                <w:ilvl w:val="0"/>
                <w:numId w:val="6"/>
              </w:numPr>
              <w:spacing w:line="240" w:lineRule="auto"/>
              <w:rPr>
                <w:rFonts w:cs="Arial"/>
                <w:szCs w:val="20"/>
                <w:lang w:val="en-CA"/>
              </w:rPr>
            </w:pPr>
            <w:r>
              <w:rPr>
                <w:rFonts w:cs="Arial"/>
                <w:szCs w:val="20"/>
                <w:lang w:val="en-CA"/>
              </w:rPr>
              <w:t>None</w:t>
            </w:r>
          </w:p>
        </w:tc>
      </w:tr>
    </w:tbl>
    <w:p w14:paraId="24F80011" w14:textId="2DF4E7BF" w:rsidR="004341E1" w:rsidRDefault="004341E1" w:rsidP="004341E1">
      <w:pPr>
        <w:ind w:left="0"/>
        <w:rPr>
          <w:color w:val="4F81BD" w:themeColor="accent1"/>
        </w:rPr>
      </w:pPr>
    </w:p>
    <w:p w14:paraId="24F80012" w14:textId="77777777" w:rsidR="004341E1" w:rsidRDefault="00E608CB" w:rsidP="004341E1">
      <w:pPr>
        <w:pStyle w:val="H2"/>
      </w:pPr>
      <w:bookmarkStart w:id="22" w:name="_Toc361993082"/>
      <w:bookmarkStart w:id="23" w:name="_Toc374435471"/>
      <w:r>
        <w:t>Organizational</w:t>
      </w:r>
      <w:r w:rsidR="00353536">
        <w:t xml:space="preserve"> Impact Assumptions</w:t>
      </w:r>
      <w:bookmarkEnd w:id="22"/>
      <w:bookmarkEnd w:id="23"/>
    </w:p>
    <w:p w14:paraId="24F80013" w14:textId="4E2A4879" w:rsidR="004341E1" w:rsidRPr="00A961F0" w:rsidRDefault="00A961F0" w:rsidP="004341E1">
      <w:pPr>
        <w:ind w:left="0"/>
      </w:pPr>
      <w:proofErr w:type="gramStart"/>
      <w:r>
        <w:t>None.</w:t>
      </w:r>
      <w:proofErr w:type="gramEnd"/>
    </w:p>
    <w:p w14:paraId="35EC922D" w14:textId="77777777" w:rsidR="0030512F" w:rsidRDefault="0030512F" w:rsidP="0030512F">
      <w:pPr>
        <w:pStyle w:val="H2"/>
        <w:keepNext/>
      </w:pPr>
      <w:bookmarkStart w:id="24" w:name="_Toc367969823"/>
      <w:bookmarkStart w:id="25" w:name="_Toc374435472"/>
      <w:r>
        <w:t>Existing Procedures/Practices Impact Assessment</w:t>
      </w:r>
      <w:bookmarkEnd w:id="24"/>
      <w:bookmarkEnd w:id="25"/>
    </w:p>
    <w:p w14:paraId="4FB09CA4" w14:textId="77777777" w:rsidR="0030512F" w:rsidRDefault="0030512F" w:rsidP="0030512F">
      <w:pPr>
        <w:pStyle w:val="H3"/>
        <w:keepNext/>
        <w:ind w:left="1080" w:hanging="1080"/>
      </w:pPr>
      <w:bookmarkStart w:id="26" w:name="_Toc367969824"/>
      <w:bookmarkStart w:id="27" w:name="_Toc374435473"/>
      <w:r>
        <w:t>ASG</w:t>
      </w:r>
      <w:bookmarkEnd w:id="26"/>
      <w:bookmarkEnd w:id="27"/>
    </w:p>
    <w:tbl>
      <w:tblPr>
        <w:tblStyle w:val="TableGrid"/>
        <w:tblW w:w="0" w:type="auto"/>
        <w:tblInd w:w="108" w:type="dxa"/>
        <w:tblLook w:val="04A0" w:firstRow="1" w:lastRow="0" w:firstColumn="1" w:lastColumn="0" w:noHBand="0" w:noVBand="1"/>
      </w:tblPr>
      <w:tblGrid>
        <w:gridCol w:w="810"/>
        <w:gridCol w:w="1350"/>
        <w:gridCol w:w="2250"/>
        <w:gridCol w:w="3600"/>
        <w:gridCol w:w="1458"/>
      </w:tblGrid>
      <w:tr w:rsidR="0030512F" w:rsidRPr="009A3F1A" w14:paraId="66CA5380" w14:textId="77777777" w:rsidTr="00FD3DAE">
        <w:trPr>
          <w:tblHeader/>
        </w:trPr>
        <w:tc>
          <w:tcPr>
            <w:tcW w:w="810" w:type="dxa"/>
            <w:shd w:val="pct15" w:color="auto" w:fill="auto"/>
          </w:tcPr>
          <w:p w14:paraId="457626AE" w14:textId="77777777" w:rsidR="0030512F" w:rsidRDefault="0030512F" w:rsidP="00FD3DAE">
            <w:pPr>
              <w:tabs>
                <w:tab w:val="center" w:pos="1107"/>
              </w:tabs>
              <w:ind w:left="0"/>
              <w:rPr>
                <w:b/>
              </w:rPr>
            </w:pPr>
            <w:r>
              <w:rPr>
                <w:b/>
              </w:rPr>
              <w:t>Use Case</w:t>
            </w:r>
          </w:p>
        </w:tc>
        <w:tc>
          <w:tcPr>
            <w:tcW w:w="1350" w:type="dxa"/>
            <w:shd w:val="pct15" w:color="auto" w:fill="auto"/>
          </w:tcPr>
          <w:p w14:paraId="60B6B8A7" w14:textId="77777777" w:rsidR="0030512F" w:rsidRPr="009A3F1A" w:rsidRDefault="0030512F" w:rsidP="00FD3DAE">
            <w:pPr>
              <w:tabs>
                <w:tab w:val="center" w:pos="1107"/>
              </w:tabs>
              <w:ind w:left="0"/>
              <w:rPr>
                <w:b/>
              </w:rPr>
            </w:pPr>
            <w:r>
              <w:rPr>
                <w:b/>
              </w:rPr>
              <w:t>Procedures</w:t>
            </w:r>
            <w:r>
              <w:rPr>
                <w:b/>
              </w:rPr>
              <w:tab/>
            </w:r>
          </w:p>
        </w:tc>
        <w:tc>
          <w:tcPr>
            <w:tcW w:w="2250" w:type="dxa"/>
            <w:shd w:val="pct15" w:color="auto" w:fill="auto"/>
          </w:tcPr>
          <w:p w14:paraId="5CD6B788" w14:textId="77777777" w:rsidR="0030512F" w:rsidRDefault="0030512F" w:rsidP="00FD3DAE">
            <w:pPr>
              <w:ind w:left="0"/>
              <w:rPr>
                <w:b/>
              </w:rPr>
            </w:pPr>
            <w:r>
              <w:rPr>
                <w:b/>
              </w:rPr>
              <w:t>Title</w:t>
            </w:r>
          </w:p>
        </w:tc>
        <w:tc>
          <w:tcPr>
            <w:tcW w:w="3600" w:type="dxa"/>
            <w:shd w:val="pct15" w:color="auto" w:fill="auto"/>
          </w:tcPr>
          <w:p w14:paraId="344BC695" w14:textId="77777777" w:rsidR="0030512F" w:rsidRPr="009A3F1A" w:rsidRDefault="0030512F" w:rsidP="00FD3DAE">
            <w:pPr>
              <w:ind w:left="0"/>
              <w:rPr>
                <w:b/>
              </w:rPr>
            </w:pPr>
            <w:r>
              <w:rPr>
                <w:b/>
              </w:rPr>
              <w:t>Impact</w:t>
            </w:r>
          </w:p>
        </w:tc>
        <w:tc>
          <w:tcPr>
            <w:tcW w:w="1458" w:type="dxa"/>
            <w:shd w:val="pct15" w:color="auto" w:fill="auto"/>
          </w:tcPr>
          <w:p w14:paraId="5A0E045D" w14:textId="77777777" w:rsidR="0030512F" w:rsidRDefault="0030512F" w:rsidP="00FD3DAE">
            <w:pPr>
              <w:ind w:left="0"/>
              <w:rPr>
                <w:b/>
              </w:rPr>
            </w:pPr>
            <w:r>
              <w:rPr>
                <w:b/>
              </w:rPr>
              <w:t>Updates (if needed)</w:t>
            </w:r>
          </w:p>
        </w:tc>
      </w:tr>
      <w:tr w:rsidR="0030512F" w14:paraId="72BC8A3F" w14:textId="77777777" w:rsidTr="00FD3DAE">
        <w:trPr>
          <w:trHeight w:val="278"/>
        </w:trPr>
        <w:tc>
          <w:tcPr>
            <w:tcW w:w="810" w:type="dxa"/>
          </w:tcPr>
          <w:p w14:paraId="7AF24F08" w14:textId="4E206660" w:rsidR="0030512F" w:rsidRDefault="00535310" w:rsidP="00FD3DAE">
            <w:pPr>
              <w:ind w:left="0"/>
            </w:pPr>
            <w:r>
              <w:t>1</w:t>
            </w:r>
          </w:p>
        </w:tc>
        <w:tc>
          <w:tcPr>
            <w:tcW w:w="1350" w:type="dxa"/>
          </w:tcPr>
          <w:p w14:paraId="3CCED793" w14:textId="3808EBEF" w:rsidR="0030512F" w:rsidRDefault="0084478A" w:rsidP="00FD3DAE">
            <w:pPr>
              <w:ind w:left="0"/>
            </w:pPr>
            <w:r>
              <w:t>I-001</w:t>
            </w:r>
          </w:p>
        </w:tc>
        <w:tc>
          <w:tcPr>
            <w:tcW w:w="2250" w:type="dxa"/>
          </w:tcPr>
          <w:p w14:paraId="6630EB01" w14:textId="494FF6DB" w:rsidR="0030512F" w:rsidRDefault="0084478A" w:rsidP="00FD3DAE">
            <w:pPr>
              <w:ind w:left="0"/>
            </w:pPr>
            <w:r>
              <w:t>RELEASE OF NEW DRAWINGS</w:t>
            </w:r>
          </w:p>
        </w:tc>
        <w:tc>
          <w:tcPr>
            <w:tcW w:w="3600" w:type="dxa"/>
          </w:tcPr>
          <w:p w14:paraId="7DB485F0" w14:textId="1BB372DF" w:rsidR="0030512F" w:rsidRDefault="0030512F" w:rsidP="00FD3DAE">
            <w:pPr>
              <w:ind w:left="0"/>
            </w:pPr>
          </w:p>
        </w:tc>
        <w:tc>
          <w:tcPr>
            <w:tcW w:w="1458" w:type="dxa"/>
          </w:tcPr>
          <w:p w14:paraId="11833CB4" w14:textId="77777777" w:rsidR="0030512F" w:rsidRDefault="0030512F" w:rsidP="00FD3DAE">
            <w:pPr>
              <w:ind w:left="0"/>
            </w:pPr>
          </w:p>
        </w:tc>
      </w:tr>
      <w:tr w:rsidR="0030512F" w14:paraId="4DD5087F" w14:textId="77777777" w:rsidTr="00FD3DAE">
        <w:tc>
          <w:tcPr>
            <w:tcW w:w="810" w:type="dxa"/>
          </w:tcPr>
          <w:p w14:paraId="46109051" w14:textId="4C0448D7" w:rsidR="0030512F" w:rsidRDefault="00535310" w:rsidP="00FD3DAE">
            <w:pPr>
              <w:ind w:left="0"/>
            </w:pPr>
            <w:r>
              <w:t>1, 2</w:t>
            </w:r>
          </w:p>
        </w:tc>
        <w:tc>
          <w:tcPr>
            <w:tcW w:w="1350" w:type="dxa"/>
          </w:tcPr>
          <w:p w14:paraId="047D4FF7" w14:textId="1BBE10E5" w:rsidR="0030512F" w:rsidRDefault="0084478A" w:rsidP="00FD3DAE">
            <w:pPr>
              <w:ind w:left="0"/>
            </w:pPr>
            <w:r>
              <w:t>I-003</w:t>
            </w:r>
          </w:p>
        </w:tc>
        <w:tc>
          <w:tcPr>
            <w:tcW w:w="2250" w:type="dxa"/>
          </w:tcPr>
          <w:p w14:paraId="567176B8" w14:textId="7F959906" w:rsidR="0030512F" w:rsidRDefault="0084478A" w:rsidP="00FD3DAE">
            <w:pPr>
              <w:ind w:left="0"/>
            </w:pPr>
            <w:r>
              <w:t xml:space="preserve">ENGINEERING </w:t>
            </w:r>
            <w:r>
              <w:lastRenderedPageBreak/>
              <w:t>CHANGE REQUEST (ECR) PROCESSING</w:t>
            </w:r>
          </w:p>
        </w:tc>
        <w:tc>
          <w:tcPr>
            <w:tcW w:w="3600" w:type="dxa"/>
          </w:tcPr>
          <w:p w14:paraId="59E44F54" w14:textId="2E07F9C9" w:rsidR="0030512F" w:rsidRDefault="0030512F" w:rsidP="00FD3DAE">
            <w:pPr>
              <w:ind w:left="0"/>
            </w:pPr>
          </w:p>
        </w:tc>
        <w:tc>
          <w:tcPr>
            <w:tcW w:w="1458" w:type="dxa"/>
          </w:tcPr>
          <w:p w14:paraId="26C4253B" w14:textId="77777777" w:rsidR="0030512F" w:rsidRDefault="0030512F" w:rsidP="00FD3DAE">
            <w:pPr>
              <w:ind w:left="0"/>
            </w:pPr>
          </w:p>
        </w:tc>
      </w:tr>
      <w:tr w:rsidR="0030512F" w14:paraId="4334DA0C" w14:textId="77777777" w:rsidTr="00FD3DAE">
        <w:tc>
          <w:tcPr>
            <w:tcW w:w="810" w:type="dxa"/>
          </w:tcPr>
          <w:p w14:paraId="00B3D598" w14:textId="5B6B4362" w:rsidR="0030512F" w:rsidRDefault="00535310" w:rsidP="00FD3DAE">
            <w:pPr>
              <w:ind w:left="0"/>
            </w:pPr>
            <w:r>
              <w:lastRenderedPageBreak/>
              <w:t>1, 2</w:t>
            </w:r>
          </w:p>
        </w:tc>
        <w:tc>
          <w:tcPr>
            <w:tcW w:w="1350" w:type="dxa"/>
          </w:tcPr>
          <w:p w14:paraId="0E15D973" w14:textId="291C6EDF" w:rsidR="0030512F" w:rsidRDefault="0084478A" w:rsidP="00FD3DAE">
            <w:pPr>
              <w:ind w:left="0"/>
            </w:pPr>
            <w:r>
              <w:t>I-004</w:t>
            </w:r>
          </w:p>
        </w:tc>
        <w:tc>
          <w:tcPr>
            <w:tcW w:w="2250" w:type="dxa"/>
          </w:tcPr>
          <w:p w14:paraId="7743D137" w14:textId="42D625DF" w:rsidR="0030512F" w:rsidRDefault="0084478A" w:rsidP="00FD3DAE">
            <w:pPr>
              <w:ind w:left="0"/>
            </w:pPr>
            <w:r>
              <w:t>ENGINEERING CHANGE (EC) PREPARATION AND PROCESSING</w:t>
            </w:r>
          </w:p>
        </w:tc>
        <w:tc>
          <w:tcPr>
            <w:tcW w:w="3600" w:type="dxa"/>
          </w:tcPr>
          <w:p w14:paraId="7FBE1869" w14:textId="6162DA47" w:rsidR="0030512F" w:rsidRDefault="0030512F" w:rsidP="00FD3DAE">
            <w:pPr>
              <w:ind w:left="0"/>
            </w:pPr>
          </w:p>
        </w:tc>
        <w:tc>
          <w:tcPr>
            <w:tcW w:w="1458" w:type="dxa"/>
          </w:tcPr>
          <w:p w14:paraId="3ABB6C41" w14:textId="77777777" w:rsidR="0030512F" w:rsidRDefault="0030512F" w:rsidP="00FD3DAE">
            <w:pPr>
              <w:ind w:left="0"/>
            </w:pPr>
          </w:p>
        </w:tc>
      </w:tr>
      <w:tr w:rsidR="0030512F" w14:paraId="422FFC2B" w14:textId="77777777" w:rsidTr="00FD3DAE">
        <w:tc>
          <w:tcPr>
            <w:tcW w:w="810" w:type="dxa"/>
          </w:tcPr>
          <w:p w14:paraId="5D9DCF6E" w14:textId="285CB195" w:rsidR="0030512F" w:rsidRDefault="0030512F" w:rsidP="00FD3DAE">
            <w:pPr>
              <w:ind w:left="0"/>
            </w:pPr>
          </w:p>
        </w:tc>
        <w:tc>
          <w:tcPr>
            <w:tcW w:w="1350" w:type="dxa"/>
          </w:tcPr>
          <w:p w14:paraId="0A2B9D55" w14:textId="2C77B314" w:rsidR="0030512F" w:rsidRDefault="0084478A" w:rsidP="00FD3DAE">
            <w:pPr>
              <w:ind w:left="0"/>
            </w:pPr>
            <w:r>
              <w:t>I-138</w:t>
            </w:r>
          </w:p>
        </w:tc>
        <w:tc>
          <w:tcPr>
            <w:tcW w:w="2250" w:type="dxa"/>
          </w:tcPr>
          <w:p w14:paraId="463F8EB6" w14:textId="071DE2A8" w:rsidR="0030512F" w:rsidRDefault="0084478A" w:rsidP="00FD3DAE">
            <w:pPr>
              <w:ind w:left="0"/>
            </w:pPr>
            <w:r>
              <w:t>WINDCHILL DBCR</w:t>
            </w:r>
          </w:p>
        </w:tc>
        <w:tc>
          <w:tcPr>
            <w:tcW w:w="3600" w:type="dxa"/>
          </w:tcPr>
          <w:p w14:paraId="0F52A4E0" w14:textId="59D8B0A7" w:rsidR="0030512F" w:rsidRDefault="00B42407" w:rsidP="00FD3DAE">
            <w:pPr>
              <w:ind w:left="0"/>
            </w:pPr>
            <w:r>
              <w:t>POTENTIAL FOR COMPLETE RE-WRITE</w:t>
            </w:r>
          </w:p>
        </w:tc>
        <w:tc>
          <w:tcPr>
            <w:tcW w:w="1458" w:type="dxa"/>
          </w:tcPr>
          <w:p w14:paraId="708BE729" w14:textId="77777777" w:rsidR="0030512F" w:rsidRDefault="0030512F" w:rsidP="00FD3DAE">
            <w:pPr>
              <w:ind w:left="0"/>
            </w:pPr>
          </w:p>
        </w:tc>
      </w:tr>
      <w:tr w:rsidR="0030512F" w14:paraId="5D6C8482" w14:textId="77777777" w:rsidTr="00FD3DAE">
        <w:tc>
          <w:tcPr>
            <w:tcW w:w="810" w:type="dxa"/>
          </w:tcPr>
          <w:p w14:paraId="45E9C33B" w14:textId="3D04FA4B" w:rsidR="0030512F" w:rsidRDefault="00535310" w:rsidP="00FD3DAE">
            <w:pPr>
              <w:ind w:left="0"/>
            </w:pPr>
            <w:r>
              <w:t>1, 2</w:t>
            </w:r>
          </w:p>
        </w:tc>
        <w:tc>
          <w:tcPr>
            <w:tcW w:w="1350" w:type="dxa"/>
          </w:tcPr>
          <w:p w14:paraId="33F37E75" w14:textId="3B3B5B06" w:rsidR="0030512F" w:rsidRDefault="0084478A" w:rsidP="00FD3DAE">
            <w:pPr>
              <w:ind w:left="0"/>
            </w:pPr>
            <w:r>
              <w:t>I-094</w:t>
            </w:r>
          </w:p>
        </w:tc>
        <w:tc>
          <w:tcPr>
            <w:tcW w:w="2250" w:type="dxa"/>
          </w:tcPr>
          <w:p w14:paraId="1F47280C" w14:textId="6F1FBC49" w:rsidR="0030512F" w:rsidRDefault="0084478A" w:rsidP="00FD3DAE">
            <w:pPr>
              <w:ind w:left="0"/>
            </w:pPr>
            <w:r>
              <w:t>ENGINEERING CHANGE (EC) DISPOSTION PREPARATION</w:t>
            </w:r>
          </w:p>
        </w:tc>
        <w:tc>
          <w:tcPr>
            <w:tcW w:w="3600" w:type="dxa"/>
          </w:tcPr>
          <w:p w14:paraId="07D80A29" w14:textId="7EE362D9" w:rsidR="0030512F" w:rsidRDefault="0030512F" w:rsidP="00FD3DAE">
            <w:pPr>
              <w:ind w:left="0"/>
            </w:pPr>
          </w:p>
        </w:tc>
        <w:tc>
          <w:tcPr>
            <w:tcW w:w="1458" w:type="dxa"/>
          </w:tcPr>
          <w:p w14:paraId="060A8A69" w14:textId="77777777" w:rsidR="0030512F" w:rsidRDefault="0030512F" w:rsidP="00FD3DAE">
            <w:pPr>
              <w:ind w:left="0"/>
            </w:pPr>
          </w:p>
        </w:tc>
      </w:tr>
      <w:tr w:rsidR="0084478A" w14:paraId="44E35383" w14:textId="77777777" w:rsidTr="00FD3DAE">
        <w:tc>
          <w:tcPr>
            <w:tcW w:w="810" w:type="dxa"/>
          </w:tcPr>
          <w:p w14:paraId="12048B48" w14:textId="0302D41C" w:rsidR="0084478A" w:rsidRDefault="00535310" w:rsidP="00FD3DAE">
            <w:pPr>
              <w:ind w:left="0"/>
            </w:pPr>
            <w:r>
              <w:t>1, 2</w:t>
            </w:r>
          </w:p>
        </w:tc>
        <w:tc>
          <w:tcPr>
            <w:tcW w:w="1350" w:type="dxa"/>
          </w:tcPr>
          <w:p w14:paraId="5360009A" w14:textId="6007A905" w:rsidR="0084478A" w:rsidRDefault="0084478A" w:rsidP="00FD3DAE">
            <w:pPr>
              <w:ind w:left="0"/>
            </w:pPr>
            <w:r>
              <w:t>I-129</w:t>
            </w:r>
          </w:p>
        </w:tc>
        <w:tc>
          <w:tcPr>
            <w:tcW w:w="2250" w:type="dxa"/>
          </w:tcPr>
          <w:p w14:paraId="2503FDAC" w14:textId="20EC1C41" w:rsidR="0084478A" w:rsidRDefault="0084478A" w:rsidP="00FD3DAE">
            <w:pPr>
              <w:ind w:left="0"/>
            </w:pPr>
            <w:r>
              <w:t>RELEASE OF ELECTRONIC DRAWING CONTENT IN WINDCHILL</w:t>
            </w:r>
          </w:p>
        </w:tc>
        <w:tc>
          <w:tcPr>
            <w:tcW w:w="3600" w:type="dxa"/>
          </w:tcPr>
          <w:p w14:paraId="25276E47" w14:textId="77777777" w:rsidR="0084478A" w:rsidRDefault="0084478A" w:rsidP="00FD3DAE">
            <w:pPr>
              <w:ind w:left="0"/>
            </w:pPr>
          </w:p>
        </w:tc>
        <w:tc>
          <w:tcPr>
            <w:tcW w:w="1458" w:type="dxa"/>
          </w:tcPr>
          <w:p w14:paraId="74BE5582" w14:textId="77777777" w:rsidR="0084478A" w:rsidRDefault="0084478A" w:rsidP="00FD3DAE">
            <w:pPr>
              <w:ind w:left="0"/>
            </w:pPr>
          </w:p>
        </w:tc>
      </w:tr>
      <w:tr w:rsidR="0084478A" w14:paraId="68C2AD53" w14:textId="77777777" w:rsidTr="00FD3DAE">
        <w:tc>
          <w:tcPr>
            <w:tcW w:w="810" w:type="dxa"/>
          </w:tcPr>
          <w:p w14:paraId="39123E39" w14:textId="34FF5742" w:rsidR="0084478A" w:rsidRDefault="00535310" w:rsidP="00FD3DAE">
            <w:pPr>
              <w:ind w:left="0"/>
            </w:pPr>
            <w:r>
              <w:t>1, 2</w:t>
            </w:r>
          </w:p>
        </w:tc>
        <w:tc>
          <w:tcPr>
            <w:tcW w:w="1350" w:type="dxa"/>
          </w:tcPr>
          <w:p w14:paraId="0BE9ECA6" w14:textId="0F8039FF" w:rsidR="0084478A" w:rsidRDefault="0084478A" w:rsidP="00FD3DAE">
            <w:pPr>
              <w:ind w:left="0"/>
            </w:pPr>
            <w:r>
              <w:t>MPS7998</w:t>
            </w:r>
          </w:p>
        </w:tc>
        <w:tc>
          <w:tcPr>
            <w:tcW w:w="2250" w:type="dxa"/>
          </w:tcPr>
          <w:p w14:paraId="28284AE9" w14:textId="3B767329" w:rsidR="0084478A" w:rsidRPr="00535310" w:rsidRDefault="00EE3B58" w:rsidP="00EE3B58">
            <w:pPr>
              <w:pStyle w:val="Default"/>
              <w:rPr>
                <w:rFonts w:ascii="Century Gothic" w:hAnsi="Century Gothic" w:cstheme="minorBidi"/>
                <w:color w:val="auto"/>
                <w:sz w:val="20"/>
                <w:szCs w:val="22"/>
              </w:rPr>
            </w:pPr>
            <w:r w:rsidRPr="00535310">
              <w:rPr>
                <w:rFonts w:ascii="Century Gothic" w:hAnsi="Century Gothic" w:cstheme="minorBidi"/>
                <w:color w:val="auto"/>
                <w:sz w:val="20"/>
                <w:szCs w:val="22"/>
              </w:rPr>
              <w:t xml:space="preserve">Manufacturing Bill of Material (M-BOM) and Synthetic Assemblies </w:t>
            </w:r>
          </w:p>
        </w:tc>
        <w:tc>
          <w:tcPr>
            <w:tcW w:w="3600" w:type="dxa"/>
          </w:tcPr>
          <w:p w14:paraId="2CCEA5BC" w14:textId="77777777" w:rsidR="0084478A" w:rsidRDefault="0084478A" w:rsidP="00FD3DAE">
            <w:pPr>
              <w:ind w:left="0"/>
            </w:pPr>
          </w:p>
        </w:tc>
        <w:tc>
          <w:tcPr>
            <w:tcW w:w="1458" w:type="dxa"/>
          </w:tcPr>
          <w:p w14:paraId="0EB8F604" w14:textId="77777777" w:rsidR="0084478A" w:rsidRDefault="0084478A" w:rsidP="00FD3DAE">
            <w:pPr>
              <w:ind w:left="0"/>
            </w:pPr>
          </w:p>
        </w:tc>
      </w:tr>
      <w:tr w:rsidR="0084478A" w14:paraId="3244D086" w14:textId="77777777" w:rsidTr="00FD3DAE">
        <w:tc>
          <w:tcPr>
            <w:tcW w:w="810" w:type="dxa"/>
          </w:tcPr>
          <w:p w14:paraId="69E68C4D" w14:textId="42C35CA3" w:rsidR="0084478A" w:rsidRDefault="00535310" w:rsidP="00FD3DAE">
            <w:pPr>
              <w:ind w:left="0"/>
            </w:pPr>
            <w:r>
              <w:t>1, 2</w:t>
            </w:r>
          </w:p>
        </w:tc>
        <w:tc>
          <w:tcPr>
            <w:tcW w:w="1350" w:type="dxa"/>
          </w:tcPr>
          <w:p w14:paraId="4CA16799" w14:textId="15006FD6" w:rsidR="0084478A" w:rsidRDefault="0084478A" w:rsidP="00FD3DAE">
            <w:pPr>
              <w:ind w:left="0"/>
            </w:pPr>
            <w:r>
              <w:t>I-085</w:t>
            </w:r>
          </w:p>
        </w:tc>
        <w:tc>
          <w:tcPr>
            <w:tcW w:w="2250" w:type="dxa"/>
          </w:tcPr>
          <w:p w14:paraId="67103B8F" w14:textId="631578F3" w:rsidR="0084478A" w:rsidRDefault="00EE3B58" w:rsidP="00FD3DAE">
            <w:pPr>
              <w:ind w:left="0"/>
            </w:pPr>
            <w:r>
              <w:t>ENGINEERING DATA MANAGEMENT</w:t>
            </w:r>
          </w:p>
        </w:tc>
        <w:tc>
          <w:tcPr>
            <w:tcW w:w="3600" w:type="dxa"/>
          </w:tcPr>
          <w:p w14:paraId="74C9DB20" w14:textId="77777777" w:rsidR="0084478A" w:rsidRDefault="0084478A" w:rsidP="00FD3DAE">
            <w:pPr>
              <w:ind w:left="0"/>
            </w:pPr>
          </w:p>
        </w:tc>
        <w:tc>
          <w:tcPr>
            <w:tcW w:w="1458" w:type="dxa"/>
          </w:tcPr>
          <w:p w14:paraId="7EE85654" w14:textId="77777777" w:rsidR="0084478A" w:rsidRDefault="0084478A" w:rsidP="00FD3DAE">
            <w:pPr>
              <w:ind w:left="0"/>
            </w:pPr>
          </w:p>
        </w:tc>
      </w:tr>
      <w:tr w:rsidR="00EE3B58" w14:paraId="1938D5AA" w14:textId="77777777" w:rsidTr="00FD3DAE">
        <w:tc>
          <w:tcPr>
            <w:tcW w:w="810" w:type="dxa"/>
          </w:tcPr>
          <w:p w14:paraId="1CC5F7E1" w14:textId="5BC5B500" w:rsidR="00EE3B58" w:rsidRDefault="00535310" w:rsidP="00FD3DAE">
            <w:pPr>
              <w:ind w:left="0"/>
            </w:pPr>
            <w:r>
              <w:t>1, 2</w:t>
            </w:r>
          </w:p>
        </w:tc>
        <w:tc>
          <w:tcPr>
            <w:tcW w:w="1350" w:type="dxa"/>
          </w:tcPr>
          <w:p w14:paraId="71C3465B" w14:textId="49CDE6E8" w:rsidR="00EE3B58" w:rsidRDefault="00EE3B58" w:rsidP="00FD3DAE">
            <w:pPr>
              <w:ind w:left="0"/>
            </w:pPr>
            <w:r>
              <w:t>QSP4.1</w:t>
            </w:r>
          </w:p>
        </w:tc>
        <w:tc>
          <w:tcPr>
            <w:tcW w:w="2250" w:type="dxa"/>
          </w:tcPr>
          <w:p w14:paraId="6B6F062B" w14:textId="7B2029F2" w:rsidR="00EE3B58" w:rsidRDefault="00EE3B58" w:rsidP="00FD3DAE">
            <w:pPr>
              <w:ind w:left="0"/>
            </w:pPr>
            <w:r>
              <w:t>DESIGN CONTROL</w:t>
            </w:r>
          </w:p>
        </w:tc>
        <w:tc>
          <w:tcPr>
            <w:tcW w:w="3600" w:type="dxa"/>
          </w:tcPr>
          <w:p w14:paraId="1D4C9C3B" w14:textId="77777777" w:rsidR="00EE3B58" w:rsidRDefault="00EE3B58" w:rsidP="00FD3DAE">
            <w:pPr>
              <w:ind w:left="0"/>
            </w:pPr>
          </w:p>
        </w:tc>
        <w:tc>
          <w:tcPr>
            <w:tcW w:w="1458" w:type="dxa"/>
          </w:tcPr>
          <w:p w14:paraId="1F12399C" w14:textId="77777777" w:rsidR="00EE3B58" w:rsidRDefault="00EE3B58" w:rsidP="00FD3DAE">
            <w:pPr>
              <w:ind w:left="0"/>
            </w:pPr>
          </w:p>
        </w:tc>
      </w:tr>
      <w:tr w:rsidR="00EE3B58" w14:paraId="51F5E71B" w14:textId="77777777" w:rsidTr="00FD3DAE">
        <w:tc>
          <w:tcPr>
            <w:tcW w:w="810" w:type="dxa"/>
          </w:tcPr>
          <w:p w14:paraId="0B329A2B" w14:textId="4ABDAE65" w:rsidR="00EE3B58" w:rsidRDefault="00535310" w:rsidP="00FD3DAE">
            <w:pPr>
              <w:ind w:left="0"/>
            </w:pPr>
            <w:r>
              <w:t>1, 2</w:t>
            </w:r>
          </w:p>
        </w:tc>
        <w:tc>
          <w:tcPr>
            <w:tcW w:w="1350" w:type="dxa"/>
          </w:tcPr>
          <w:p w14:paraId="2F510916" w14:textId="61AFD3A5" w:rsidR="00EE3B58" w:rsidRDefault="00EE3B58" w:rsidP="00FD3DAE">
            <w:pPr>
              <w:ind w:left="0"/>
            </w:pPr>
            <w:r>
              <w:t>QSP5.1</w:t>
            </w:r>
          </w:p>
        </w:tc>
        <w:tc>
          <w:tcPr>
            <w:tcW w:w="2250" w:type="dxa"/>
          </w:tcPr>
          <w:p w14:paraId="52D663F0" w14:textId="31573CCE" w:rsidR="00EE3B58" w:rsidRDefault="00EE3B58" w:rsidP="00FD3DAE">
            <w:pPr>
              <w:ind w:left="0"/>
            </w:pPr>
            <w:r>
              <w:t>DOCUMENT AND DATA CONTROL</w:t>
            </w:r>
          </w:p>
        </w:tc>
        <w:tc>
          <w:tcPr>
            <w:tcW w:w="3600" w:type="dxa"/>
          </w:tcPr>
          <w:p w14:paraId="05C4CAF4" w14:textId="77777777" w:rsidR="00EE3B58" w:rsidRDefault="00EE3B58" w:rsidP="00FD3DAE">
            <w:pPr>
              <w:ind w:left="0"/>
            </w:pPr>
          </w:p>
        </w:tc>
        <w:tc>
          <w:tcPr>
            <w:tcW w:w="1458" w:type="dxa"/>
          </w:tcPr>
          <w:p w14:paraId="69AAA12B" w14:textId="77777777" w:rsidR="00EE3B58" w:rsidRDefault="00EE3B58" w:rsidP="00FD3DAE">
            <w:pPr>
              <w:ind w:left="0"/>
            </w:pPr>
          </w:p>
        </w:tc>
      </w:tr>
      <w:tr w:rsidR="00EE3B58" w14:paraId="0134FDD4" w14:textId="77777777" w:rsidTr="00FD3DAE">
        <w:tc>
          <w:tcPr>
            <w:tcW w:w="810" w:type="dxa"/>
          </w:tcPr>
          <w:p w14:paraId="423289F3" w14:textId="7CDBFEB8" w:rsidR="00EE3B58" w:rsidRDefault="00535310" w:rsidP="00FD3DAE">
            <w:pPr>
              <w:ind w:left="0"/>
            </w:pPr>
            <w:r>
              <w:t>1, 2</w:t>
            </w:r>
          </w:p>
        </w:tc>
        <w:tc>
          <w:tcPr>
            <w:tcW w:w="1350" w:type="dxa"/>
          </w:tcPr>
          <w:p w14:paraId="27E2F4BD" w14:textId="68FA5739" w:rsidR="00EE3B58" w:rsidRDefault="00EE3B58" w:rsidP="00FD3DAE">
            <w:pPr>
              <w:ind w:left="0"/>
            </w:pPr>
            <w:r>
              <w:t>QSP10.1</w:t>
            </w:r>
          </w:p>
        </w:tc>
        <w:tc>
          <w:tcPr>
            <w:tcW w:w="2250" w:type="dxa"/>
          </w:tcPr>
          <w:p w14:paraId="48D3B8BF" w14:textId="66F12229" w:rsidR="00EE3B58" w:rsidRDefault="00EE3B58" w:rsidP="00FD3DAE">
            <w:pPr>
              <w:ind w:left="0"/>
            </w:pPr>
            <w:r>
              <w:t>DOCUMENT DATA AND TRACEABILITY</w:t>
            </w:r>
          </w:p>
        </w:tc>
        <w:tc>
          <w:tcPr>
            <w:tcW w:w="3600" w:type="dxa"/>
          </w:tcPr>
          <w:p w14:paraId="7D63592A" w14:textId="77777777" w:rsidR="00EE3B58" w:rsidRDefault="00EE3B58" w:rsidP="00FD3DAE">
            <w:pPr>
              <w:ind w:left="0"/>
            </w:pPr>
          </w:p>
        </w:tc>
        <w:tc>
          <w:tcPr>
            <w:tcW w:w="1458" w:type="dxa"/>
          </w:tcPr>
          <w:p w14:paraId="6760A208" w14:textId="77777777" w:rsidR="00EE3B58" w:rsidRDefault="00EE3B58" w:rsidP="00FD3DAE">
            <w:pPr>
              <w:ind w:left="0"/>
            </w:pPr>
          </w:p>
        </w:tc>
      </w:tr>
      <w:tr w:rsidR="00EE3B58" w14:paraId="6FC6B446" w14:textId="77777777" w:rsidTr="00FD3DAE">
        <w:tc>
          <w:tcPr>
            <w:tcW w:w="810" w:type="dxa"/>
          </w:tcPr>
          <w:p w14:paraId="2F90EADB" w14:textId="1EC7CC89" w:rsidR="00EE3B58" w:rsidRDefault="00535310" w:rsidP="00FD3DAE">
            <w:pPr>
              <w:ind w:left="0"/>
            </w:pPr>
            <w:r>
              <w:t>1, 2</w:t>
            </w:r>
          </w:p>
        </w:tc>
        <w:tc>
          <w:tcPr>
            <w:tcW w:w="1350" w:type="dxa"/>
          </w:tcPr>
          <w:p w14:paraId="658E9233" w14:textId="34FECBAE" w:rsidR="00EE3B58" w:rsidRDefault="00EE3B58" w:rsidP="00FD3DAE">
            <w:pPr>
              <w:ind w:left="0"/>
            </w:pPr>
            <w:r>
              <w:t>MPS7996</w:t>
            </w:r>
          </w:p>
        </w:tc>
        <w:tc>
          <w:tcPr>
            <w:tcW w:w="2250" w:type="dxa"/>
          </w:tcPr>
          <w:p w14:paraId="2D6B1282" w14:textId="77777777" w:rsidR="00EE3B58" w:rsidRPr="00535310" w:rsidRDefault="00EE3B58" w:rsidP="00EE3B58">
            <w:pPr>
              <w:pStyle w:val="Default"/>
              <w:rPr>
                <w:rFonts w:ascii="Century Gothic" w:hAnsi="Century Gothic" w:cstheme="minorBidi"/>
                <w:color w:val="auto"/>
                <w:sz w:val="20"/>
                <w:szCs w:val="22"/>
              </w:rPr>
            </w:pPr>
            <w:r w:rsidRPr="00535310">
              <w:rPr>
                <w:rFonts w:ascii="Century Gothic" w:hAnsi="Century Gothic" w:cstheme="minorBidi"/>
                <w:color w:val="auto"/>
                <w:sz w:val="20"/>
                <w:szCs w:val="22"/>
              </w:rPr>
              <w:t xml:space="preserve">Standard Practices &amp; Procedures—Tool &amp; Operations Planning </w:t>
            </w:r>
          </w:p>
          <w:p w14:paraId="298B99AD" w14:textId="77777777" w:rsidR="00EE3B58" w:rsidRDefault="00EE3B58" w:rsidP="00FD3DAE">
            <w:pPr>
              <w:ind w:left="0"/>
            </w:pPr>
          </w:p>
        </w:tc>
        <w:tc>
          <w:tcPr>
            <w:tcW w:w="3600" w:type="dxa"/>
          </w:tcPr>
          <w:p w14:paraId="6B9351F2" w14:textId="77777777" w:rsidR="00EE3B58" w:rsidRDefault="00EE3B58" w:rsidP="00FD3DAE">
            <w:pPr>
              <w:ind w:left="0"/>
            </w:pPr>
          </w:p>
        </w:tc>
        <w:tc>
          <w:tcPr>
            <w:tcW w:w="1458" w:type="dxa"/>
          </w:tcPr>
          <w:p w14:paraId="0DBB916D" w14:textId="77777777" w:rsidR="00EE3B58" w:rsidRDefault="00EE3B58" w:rsidP="00FD3DAE">
            <w:pPr>
              <w:ind w:left="0"/>
            </w:pPr>
          </w:p>
        </w:tc>
      </w:tr>
      <w:tr w:rsidR="0030512F" w14:paraId="3A2A15D2" w14:textId="77777777" w:rsidTr="00FD3DAE">
        <w:tc>
          <w:tcPr>
            <w:tcW w:w="810" w:type="dxa"/>
            <w:shd w:val="clear" w:color="auto" w:fill="D9D9D9" w:themeFill="background1" w:themeFillShade="D9"/>
          </w:tcPr>
          <w:p w14:paraId="27244911" w14:textId="77777777" w:rsidR="0030512F" w:rsidRPr="006C7D4E" w:rsidRDefault="0030512F" w:rsidP="00FD3DAE">
            <w:pPr>
              <w:tabs>
                <w:tab w:val="center" w:pos="1107"/>
              </w:tabs>
              <w:ind w:left="0"/>
              <w:rPr>
                <w:b/>
              </w:rPr>
            </w:pPr>
          </w:p>
        </w:tc>
        <w:tc>
          <w:tcPr>
            <w:tcW w:w="1350" w:type="dxa"/>
            <w:shd w:val="clear" w:color="auto" w:fill="D9D9D9" w:themeFill="background1" w:themeFillShade="D9"/>
          </w:tcPr>
          <w:p w14:paraId="3613E2D9" w14:textId="77777777" w:rsidR="0030512F" w:rsidRPr="006C7D4E" w:rsidRDefault="0030512F" w:rsidP="00FD3DAE">
            <w:pPr>
              <w:tabs>
                <w:tab w:val="center" w:pos="1107"/>
              </w:tabs>
              <w:ind w:left="0"/>
              <w:rPr>
                <w:b/>
              </w:rPr>
            </w:pPr>
            <w:r w:rsidRPr="006C7D4E">
              <w:rPr>
                <w:b/>
              </w:rPr>
              <w:t>Manuals</w:t>
            </w:r>
          </w:p>
        </w:tc>
        <w:tc>
          <w:tcPr>
            <w:tcW w:w="2250" w:type="dxa"/>
            <w:shd w:val="clear" w:color="auto" w:fill="D9D9D9" w:themeFill="background1" w:themeFillShade="D9"/>
          </w:tcPr>
          <w:p w14:paraId="33F27839" w14:textId="77777777" w:rsidR="0030512F" w:rsidRPr="006C7D4E" w:rsidRDefault="0030512F" w:rsidP="00FD3DAE">
            <w:pPr>
              <w:tabs>
                <w:tab w:val="center" w:pos="1107"/>
              </w:tabs>
              <w:ind w:left="0"/>
              <w:rPr>
                <w:b/>
              </w:rPr>
            </w:pPr>
          </w:p>
        </w:tc>
        <w:tc>
          <w:tcPr>
            <w:tcW w:w="3600" w:type="dxa"/>
            <w:shd w:val="clear" w:color="auto" w:fill="D9D9D9" w:themeFill="background1" w:themeFillShade="D9"/>
          </w:tcPr>
          <w:p w14:paraId="77FAF0EE" w14:textId="77777777" w:rsidR="0030512F" w:rsidRPr="006C7D4E" w:rsidRDefault="0030512F" w:rsidP="00FD3DAE">
            <w:pPr>
              <w:tabs>
                <w:tab w:val="center" w:pos="1107"/>
              </w:tabs>
              <w:ind w:left="0"/>
              <w:rPr>
                <w:b/>
              </w:rPr>
            </w:pPr>
          </w:p>
        </w:tc>
        <w:tc>
          <w:tcPr>
            <w:tcW w:w="1458" w:type="dxa"/>
            <w:shd w:val="clear" w:color="auto" w:fill="D9D9D9" w:themeFill="background1" w:themeFillShade="D9"/>
          </w:tcPr>
          <w:p w14:paraId="70F9CC93" w14:textId="77777777" w:rsidR="0030512F" w:rsidRPr="006C7D4E" w:rsidRDefault="0030512F" w:rsidP="00FD3DAE">
            <w:pPr>
              <w:tabs>
                <w:tab w:val="center" w:pos="1107"/>
              </w:tabs>
              <w:ind w:left="0"/>
              <w:rPr>
                <w:b/>
              </w:rPr>
            </w:pPr>
          </w:p>
        </w:tc>
      </w:tr>
      <w:tr w:rsidR="0030512F" w14:paraId="60C0A32A" w14:textId="77777777" w:rsidTr="00FD3DAE">
        <w:tc>
          <w:tcPr>
            <w:tcW w:w="810" w:type="dxa"/>
          </w:tcPr>
          <w:p w14:paraId="7B93DAD9" w14:textId="71FE68A0" w:rsidR="0030512F" w:rsidRDefault="00535310" w:rsidP="00FD3DAE">
            <w:pPr>
              <w:ind w:left="0"/>
            </w:pPr>
            <w:r>
              <w:t>1, 2</w:t>
            </w:r>
          </w:p>
        </w:tc>
        <w:tc>
          <w:tcPr>
            <w:tcW w:w="1350" w:type="dxa"/>
          </w:tcPr>
          <w:p w14:paraId="723FB48F" w14:textId="1D04B19F" w:rsidR="0030512F" w:rsidRDefault="0084478A" w:rsidP="00FD3DAE">
            <w:pPr>
              <w:ind w:left="0"/>
            </w:pPr>
            <w:r>
              <w:t>ASI-055</w:t>
            </w:r>
          </w:p>
        </w:tc>
        <w:tc>
          <w:tcPr>
            <w:tcW w:w="2250" w:type="dxa"/>
          </w:tcPr>
          <w:p w14:paraId="10FECA5D" w14:textId="581EE997" w:rsidR="0030512F" w:rsidRDefault="0084478A" w:rsidP="00FD3DAE">
            <w:pPr>
              <w:ind w:left="0"/>
            </w:pPr>
            <w:r>
              <w:t>QUALITY SYSTEMS PROCEDURES MANUAL</w:t>
            </w:r>
          </w:p>
        </w:tc>
        <w:tc>
          <w:tcPr>
            <w:tcW w:w="3600" w:type="dxa"/>
          </w:tcPr>
          <w:p w14:paraId="19A6015E" w14:textId="77777777" w:rsidR="0030512F" w:rsidRDefault="0030512F" w:rsidP="00FD3DAE">
            <w:pPr>
              <w:ind w:left="0"/>
            </w:pPr>
          </w:p>
        </w:tc>
        <w:tc>
          <w:tcPr>
            <w:tcW w:w="1458" w:type="dxa"/>
          </w:tcPr>
          <w:p w14:paraId="108F33BD" w14:textId="77777777" w:rsidR="0030512F" w:rsidRDefault="0030512F" w:rsidP="00FD3DAE">
            <w:pPr>
              <w:ind w:left="0"/>
            </w:pPr>
          </w:p>
        </w:tc>
      </w:tr>
      <w:tr w:rsidR="0030512F" w14:paraId="2250EE13" w14:textId="77777777" w:rsidTr="00FD3DAE">
        <w:tc>
          <w:tcPr>
            <w:tcW w:w="810" w:type="dxa"/>
            <w:shd w:val="clear" w:color="auto" w:fill="D9D9D9" w:themeFill="background1" w:themeFillShade="D9"/>
          </w:tcPr>
          <w:p w14:paraId="5940635D" w14:textId="77777777" w:rsidR="0030512F" w:rsidRPr="006C7D4E" w:rsidRDefault="0030512F" w:rsidP="00FD3DAE">
            <w:pPr>
              <w:tabs>
                <w:tab w:val="center" w:pos="1107"/>
              </w:tabs>
              <w:ind w:left="0"/>
              <w:rPr>
                <w:b/>
              </w:rPr>
            </w:pPr>
          </w:p>
        </w:tc>
        <w:tc>
          <w:tcPr>
            <w:tcW w:w="1350" w:type="dxa"/>
            <w:shd w:val="clear" w:color="auto" w:fill="D9D9D9" w:themeFill="background1" w:themeFillShade="D9"/>
          </w:tcPr>
          <w:p w14:paraId="1630D036" w14:textId="77777777" w:rsidR="0030512F" w:rsidRPr="006C7D4E" w:rsidRDefault="0030512F" w:rsidP="00FD3DAE">
            <w:pPr>
              <w:tabs>
                <w:tab w:val="center" w:pos="1107"/>
              </w:tabs>
              <w:ind w:left="0"/>
              <w:rPr>
                <w:b/>
              </w:rPr>
            </w:pPr>
            <w:r w:rsidRPr="006C7D4E">
              <w:rPr>
                <w:b/>
              </w:rPr>
              <w:t>Guides</w:t>
            </w:r>
          </w:p>
        </w:tc>
        <w:tc>
          <w:tcPr>
            <w:tcW w:w="2250" w:type="dxa"/>
            <w:shd w:val="clear" w:color="auto" w:fill="D9D9D9" w:themeFill="background1" w:themeFillShade="D9"/>
          </w:tcPr>
          <w:p w14:paraId="69B070E5" w14:textId="77777777" w:rsidR="0030512F" w:rsidRPr="006C7D4E" w:rsidRDefault="0030512F" w:rsidP="00FD3DAE">
            <w:pPr>
              <w:tabs>
                <w:tab w:val="center" w:pos="1107"/>
              </w:tabs>
              <w:ind w:left="0"/>
              <w:rPr>
                <w:b/>
              </w:rPr>
            </w:pPr>
          </w:p>
        </w:tc>
        <w:tc>
          <w:tcPr>
            <w:tcW w:w="3600" w:type="dxa"/>
            <w:shd w:val="clear" w:color="auto" w:fill="D9D9D9" w:themeFill="background1" w:themeFillShade="D9"/>
          </w:tcPr>
          <w:p w14:paraId="30E7F3C2" w14:textId="77777777" w:rsidR="0030512F" w:rsidRPr="006C7D4E" w:rsidRDefault="0030512F" w:rsidP="00FD3DAE">
            <w:pPr>
              <w:tabs>
                <w:tab w:val="center" w:pos="1107"/>
              </w:tabs>
              <w:ind w:left="0"/>
              <w:rPr>
                <w:b/>
              </w:rPr>
            </w:pPr>
          </w:p>
        </w:tc>
        <w:tc>
          <w:tcPr>
            <w:tcW w:w="1458" w:type="dxa"/>
            <w:shd w:val="clear" w:color="auto" w:fill="D9D9D9" w:themeFill="background1" w:themeFillShade="D9"/>
          </w:tcPr>
          <w:p w14:paraId="4D7F28E6" w14:textId="77777777" w:rsidR="0030512F" w:rsidRPr="006C7D4E" w:rsidRDefault="0030512F" w:rsidP="00FD3DAE">
            <w:pPr>
              <w:tabs>
                <w:tab w:val="center" w:pos="1107"/>
              </w:tabs>
              <w:ind w:left="0"/>
              <w:rPr>
                <w:b/>
              </w:rPr>
            </w:pPr>
          </w:p>
        </w:tc>
      </w:tr>
      <w:tr w:rsidR="0030512F" w14:paraId="56327DBD" w14:textId="77777777" w:rsidTr="00FD3DAE">
        <w:tc>
          <w:tcPr>
            <w:tcW w:w="810" w:type="dxa"/>
          </w:tcPr>
          <w:p w14:paraId="15CA25AC" w14:textId="77777777" w:rsidR="0030512F" w:rsidRDefault="0030512F" w:rsidP="00FD3DAE">
            <w:pPr>
              <w:ind w:left="0"/>
            </w:pPr>
          </w:p>
        </w:tc>
        <w:tc>
          <w:tcPr>
            <w:tcW w:w="1350" w:type="dxa"/>
          </w:tcPr>
          <w:p w14:paraId="0713F800" w14:textId="5BEA9C22" w:rsidR="0030512F" w:rsidRDefault="009C1DBF" w:rsidP="00FD3DAE">
            <w:pPr>
              <w:ind w:left="0"/>
            </w:pPr>
            <w:r>
              <w:t>none</w:t>
            </w:r>
          </w:p>
        </w:tc>
        <w:tc>
          <w:tcPr>
            <w:tcW w:w="2250" w:type="dxa"/>
          </w:tcPr>
          <w:p w14:paraId="241DDA8A" w14:textId="5BD83B30" w:rsidR="0030512F" w:rsidRDefault="0030512F" w:rsidP="00FD3DAE">
            <w:pPr>
              <w:ind w:left="0"/>
            </w:pPr>
          </w:p>
        </w:tc>
        <w:tc>
          <w:tcPr>
            <w:tcW w:w="3600" w:type="dxa"/>
          </w:tcPr>
          <w:p w14:paraId="28559F00" w14:textId="77777777" w:rsidR="0030512F" w:rsidRDefault="0030512F" w:rsidP="00FD3DAE">
            <w:pPr>
              <w:ind w:left="0"/>
            </w:pPr>
          </w:p>
        </w:tc>
        <w:tc>
          <w:tcPr>
            <w:tcW w:w="1458" w:type="dxa"/>
          </w:tcPr>
          <w:p w14:paraId="77C185AF" w14:textId="77777777" w:rsidR="0030512F" w:rsidRDefault="0030512F" w:rsidP="00FD3DAE">
            <w:pPr>
              <w:ind w:left="0"/>
            </w:pPr>
          </w:p>
        </w:tc>
      </w:tr>
      <w:tr w:rsidR="0030512F" w14:paraId="7532EDB5" w14:textId="77777777" w:rsidTr="00FD3DAE">
        <w:tc>
          <w:tcPr>
            <w:tcW w:w="810" w:type="dxa"/>
            <w:shd w:val="clear" w:color="auto" w:fill="D9D9D9" w:themeFill="background1" w:themeFillShade="D9"/>
          </w:tcPr>
          <w:p w14:paraId="6A0E9C8A" w14:textId="77777777" w:rsidR="0030512F" w:rsidRPr="006C7D4E" w:rsidRDefault="0030512F" w:rsidP="00FD3DAE">
            <w:pPr>
              <w:tabs>
                <w:tab w:val="center" w:pos="1107"/>
              </w:tabs>
              <w:ind w:left="0"/>
              <w:rPr>
                <w:b/>
              </w:rPr>
            </w:pPr>
          </w:p>
        </w:tc>
        <w:tc>
          <w:tcPr>
            <w:tcW w:w="1350" w:type="dxa"/>
            <w:shd w:val="clear" w:color="auto" w:fill="D9D9D9" w:themeFill="background1" w:themeFillShade="D9"/>
          </w:tcPr>
          <w:p w14:paraId="4D985504" w14:textId="77777777" w:rsidR="0030512F" w:rsidRPr="006C7D4E" w:rsidRDefault="0030512F" w:rsidP="00FD3DAE">
            <w:pPr>
              <w:tabs>
                <w:tab w:val="center" w:pos="1107"/>
              </w:tabs>
              <w:ind w:left="0"/>
              <w:rPr>
                <w:b/>
              </w:rPr>
            </w:pPr>
            <w:r w:rsidRPr="006C7D4E">
              <w:rPr>
                <w:b/>
              </w:rPr>
              <w:t>Work Instructions</w:t>
            </w:r>
          </w:p>
        </w:tc>
        <w:tc>
          <w:tcPr>
            <w:tcW w:w="2250" w:type="dxa"/>
            <w:shd w:val="clear" w:color="auto" w:fill="D9D9D9" w:themeFill="background1" w:themeFillShade="D9"/>
          </w:tcPr>
          <w:p w14:paraId="68025018" w14:textId="77777777" w:rsidR="0030512F" w:rsidRPr="006C7D4E" w:rsidRDefault="0030512F" w:rsidP="00FD3DAE">
            <w:pPr>
              <w:tabs>
                <w:tab w:val="center" w:pos="1107"/>
              </w:tabs>
              <w:ind w:left="0"/>
              <w:rPr>
                <w:b/>
              </w:rPr>
            </w:pPr>
          </w:p>
        </w:tc>
        <w:tc>
          <w:tcPr>
            <w:tcW w:w="3600" w:type="dxa"/>
            <w:shd w:val="clear" w:color="auto" w:fill="D9D9D9" w:themeFill="background1" w:themeFillShade="D9"/>
          </w:tcPr>
          <w:p w14:paraId="3BC79A29" w14:textId="77777777" w:rsidR="0030512F" w:rsidRPr="006C7D4E" w:rsidRDefault="0030512F" w:rsidP="00FD3DAE">
            <w:pPr>
              <w:tabs>
                <w:tab w:val="center" w:pos="1107"/>
              </w:tabs>
              <w:ind w:left="0"/>
              <w:rPr>
                <w:b/>
              </w:rPr>
            </w:pPr>
          </w:p>
        </w:tc>
        <w:tc>
          <w:tcPr>
            <w:tcW w:w="1458" w:type="dxa"/>
            <w:shd w:val="clear" w:color="auto" w:fill="D9D9D9" w:themeFill="background1" w:themeFillShade="D9"/>
          </w:tcPr>
          <w:p w14:paraId="7371F0E1" w14:textId="77777777" w:rsidR="0030512F" w:rsidRPr="006C7D4E" w:rsidRDefault="0030512F" w:rsidP="00FD3DAE">
            <w:pPr>
              <w:tabs>
                <w:tab w:val="center" w:pos="1107"/>
              </w:tabs>
              <w:ind w:left="0"/>
              <w:rPr>
                <w:b/>
              </w:rPr>
            </w:pPr>
          </w:p>
        </w:tc>
      </w:tr>
      <w:tr w:rsidR="0030512F" w14:paraId="1253220C" w14:textId="77777777" w:rsidTr="00FD3DAE">
        <w:tc>
          <w:tcPr>
            <w:tcW w:w="810" w:type="dxa"/>
          </w:tcPr>
          <w:p w14:paraId="3DD63044" w14:textId="77777777" w:rsidR="0030512F" w:rsidRDefault="0030512F" w:rsidP="00FD3DAE">
            <w:pPr>
              <w:ind w:left="0"/>
            </w:pPr>
          </w:p>
        </w:tc>
        <w:tc>
          <w:tcPr>
            <w:tcW w:w="1350" w:type="dxa"/>
          </w:tcPr>
          <w:p w14:paraId="5D066FC0" w14:textId="5274BABD" w:rsidR="0030512F" w:rsidRDefault="009C1DBF" w:rsidP="00FD3DAE">
            <w:pPr>
              <w:ind w:left="0"/>
            </w:pPr>
            <w:r>
              <w:t>none</w:t>
            </w:r>
          </w:p>
        </w:tc>
        <w:tc>
          <w:tcPr>
            <w:tcW w:w="2250" w:type="dxa"/>
          </w:tcPr>
          <w:p w14:paraId="5AFA0ACA" w14:textId="11638A2A" w:rsidR="0030512F" w:rsidRDefault="0030512F" w:rsidP="00FD3DAE">
            <w:pPr>
              <w:ind w:left="0"/>
            </w:pPr>
          </w:p>
        </w:tc>
        <w:tc>
          <w:tcPr>
            <w:tcW w:w="3600" w:type="dxa"/>
          </w:tcPr>
          <w:p w14:paraId="457CD2C1" w14:textId="77777777" w:rsidR="0030512F" w:rsidRDefault="0030512F" w:rsidP="00FD3DAE">
            <w:pPr>
              <w:ind w:left="0"/>
            </w:pPr>
          </w:p>
        </w:tc>
        <w:tc>
          <w:tcPr>
            <w:tcW w:w="1458" w:type="dxa"/>
          </w:tcPr>
          <w:p w14:paraId="60AE1B1D" w14:textId="77777777" w:rsidR="0030512F" w:rsidRDefault="0030512F" w:rsidP="00FD3DAE">
            <w:pPr>
              <w:ind w:left="0"/>
            </w:pPr>
          </w:p>
        </w:tc>
      </w:tr>
    </w:tbl>
    <w:p w14:paraId="1A4DD92A" w14:textId="77777777" w:rsidR="0030512F" w:rsidRPr="00491F4B" w:rsidRDefault="0030512F" w:rsidP="0030512F">
      <w:pPr>
        <w:pStyle w:val="H3"/>
        <w:keepNext/>
        <w:ind w:left="1080" w:hanging="1080"/>
      </w:pPr>
      <w:bookmarkStart w:id="28" w:name="_Toc367969825"/>
      <w:bookmarkStart w:id="29" w:name="_Toc374435474"/>
      <w:r>
        <w:t>RSG</w:t>
      </w:r>
      <w:bookmarkEnd w:id="28"/>
      <w:bookmarkEnd w:id="29"/>
    </w:p>
    <w:tbl>
      <w:tblPr>
        <w:tblStyle w:val="TableGrid"/>
        <w:tblW w:w="0" w:type="auto"/>
        <w:tblInd w:w="108" w:type="dxa"/>
        <w:tblLook w:val="04A0" w:firstRow="1" w:lastRow="0" w:firstColumn="1" w:lastColumn="0" w:noHBand="0" w:noVBand="1"/>
      </w:tblPr>
      <w:tblGrid>
        <w:gridCol w:w="810"/>
        <w:gridCol w:w="1350"/>
        <w:gridCol w:w="2250"/>
        <w:gridCol w:w="3600"/>
        <w:gridCol w:w="1458"/>
      </w:tblGrid>
      <w:tr w:rsidR="0030512F" w:rsidRPr="009A3F1A" w14:paraId="5EDE6CC1" w14:textId="77777777" w:rsidTr="00FD3DAE">
        <w:trPr>
          <w:tblHeader/>
        </w:trPr>
        <w:tc>
          <w:tcPr>
            <w:tcW w:w="810" w:type="dxa"/>
            <w:shd w:val="pct15" w:color="auto" w:fill="auto"/>
          </w:tcPr>
          <w:p w14:paraId="3790D994" w14:textId="77777777" w:rsidR="0030512F" w:rsidRDefault="0030512F" w:rsidP="00FD3DAE">
            <w:pPr>
              <w:tabs>
                <w:tab w:val="center" w:pos="1107"/>
              </w:tabs>
              <w:ind w:left="0"/>
              <w:rPr>
                <w:b/>
              </w:rPr>
            </w:pPr>
            <w:r>
              <w:rPr>
                <w:b/>
              </w:rPr>
              <w:t>Use Case</w:t>
            </w:r>
          </w:p>
        </w:tc>
        <w:tc>
          <w:tcPr>
            <w:tcW w:w="1350" w:type="dxa"/>
            <w:shd w:val="pct15" w:color="auto" w:fill="auto"/>
          </w:tcPr>
          <w:p w14:paraId="4AF7DAE2" w14:textId="77777777" w:rsidR="0030512F" w:rsidRPr="009A3F1A" w:rsidRDefault="0030512F" w:rsidP="00FD3DAE">
            <w:pPr>
              <w:tabs>
                <w:tab w:val="center" w:pos="1107"/>
              </w:tabs>
              <w:ind w:left="0"/>
              <w:rPr>
                <w:b/>
              </w:rPr>
            </w:pPr>
            <w:r>
              <w:rPr>
                <w:b/>
              </w:rPr>
              <w:t>Procedures</w:t>
            </w:r>
            <w:r>
              <w:rPr>
                <w:b/>
              </w:rPr>
              <w:tab/>
            </w:r>
          </w:p>
        </w:tc>
        <w:tc>
          <w:tcPr>
            <w:tcW w:w="2250" w:type="dxa"/>
            <w:shd w:val="pct15" w:color="auto" w:fill="auto"/>
          </w:tcPr>
          <w:p w14:paraId="2194DAF5" w14:textId="77777777" w:rsidR="0030512F" w:rsidRDefault="0030512F" w:rsidP="00FD3DAE">
            <w:pPr>
              <w:ind w:left="0"/>
              <w:rPr>
                <w:b/>
              </w:rPr>
            </w:pPr>
            <w:r>
              <w:rPr>
                <w:b/>
              </w:rPr>
              <w:t>Title</w:t>
            </w:r>
          </w:p>
        </w:tc>
        <w:tc>
          <w:tcPr>
            <w:tcW w:w="3600" w:type="dxa"/>
            <w:shd w:val="pct15" w:color="auto" w:fill="auto"/>
          </w:tcPr>
          <w:p w14:paraId="66A0AE16" w14:textId="77777777" w:rsidR="0030512F" w:rsidRPr="009A3F1A" w:rsidRDefault="0030512F" w:rsidP="00FD3DAE">
            <w:pPr>
              <w:ind w:left="0"/>
              <w:rPr>
                <w:b/>
              </w:rPr>
            </w:pPr>
            <w:r>
              <w:rPr>
                <w:b/>
              </w:rPr>
              <w:t>Impact</w:t>
            </w:r>
          </w:p>
        </w:tc>
        <w:tc>
          <w:tcPr>
            <w:tcW w:w="1458" w:type="dxa"/>
            <w:shd w:val="pct15" w:color="auto" w:fill="auto"/>
          </w:tcPr>
          <w:p w14:paraId="3D436DF7" w14:textId="77777777" w:rsidR="0030512F" w:rsidRDefault="0030512F" w:rsidP="00FD3DAE">
            <w:pPr>
              <w:ind w:left="0"/>
              <w:rPr>
                <w:b/>
              </w:rPr>
            </w:pPr>
            <w:r>
              <w:rPr>
                <w:b/>
              </w:rPr>
              <w:t>Updates (if needed)</w:t>
            </w:r>
          </w:p>
        </w:tc>
      </w:tr>
      <w:tr w:rsidR="00F06C43" w14:paraId="1465522A" w14:textId="77777777" w:rsidTr="00FD3DAE">
        <w:tc>
          <w:tcPr>
            <w:tcW w:w="810" w:type="dxa"/>
          </w:tcPr>
          <w:p w14:paraId="15FF01A8" w14:textId="16DAE0E8" w:rsidR="00F06C43" w:rsidRDefault="00535310" w:rsidP="00FD3DAE">
            <w:pPr>
              <w:ind w:left="0"/>
            </w:pPr>
            <w:r>
              <w:t>1, 2</w:t>
            </w:r>
          </w:p>
        </w:tc>
        <w:tc>
          <w:tcPr>
            <w:tcW w:w="1350" w:type="dxa"/>
          </w:tcPr>
          <w:p w14:paraId="72EF3FD4" w14:textId="1BA858ED" w:rsidR="00F06C43" w:rsidRDefault="001E7ECD" w:rsidP="00FD3DAE">
            <w:pPr>
              <w:ind w:left="0"/>
            </w:pPr>
            <w:r>
              <w:t>LNXQ51283</w:t>
            </w:r>
          </w:p>
        </w:tc>
        <w:tc>
          <w:tcPr>
            <w:tcW w:w="2250" w:type="dxa"/>
          </w:tcPr>
          <w:p w14:paraId="5F7091E3" w14:textId="0B782822" w:rsidR="00F06C43" w:rsidRDefault="00F06C43" w:rsidP="001E7ECD">
            <w:pPr>
              <w:ind w:left="0"/>
            </w:pPr>
          </w:p>
        </w:tc>
        <w:tc>
          <w:tcPr>
            <w:tcW w:w="3600" w:type="dxa"/>
          </w:tcPr>
          <w:p w14:paraId="7C99A4A0" w14:textId="6A500DE3" w:rsidR="00F06C43" w:rsidRPr="00BA3229" w:rsidRDefault="00F06C43" w:rsidP="00FD3DAE">
            <w:pPr>
              <w:ind w:left="0"/>
            </w:pPr>
          </w:p>
        </w:tc>
        <w:tc>
          <w:tcPr>
            <w:tcW w:w="1458" w:type="dxa"/>
          </w:tcPr>
          <w:p w14:paraId="2D4D954C" w14:textId="5D9DCA4F" w:rsidR="00F06C43" w:rsidRDefault="001E7ECD" w:rsidP="00FD3DAE">
            <w:pPr>
              <w:ind w:left="0"/>
            </w:pPr>
            <w:r w:rsidRPr="00C464E9">
              <w:t xml:space="preserve">Requires a CR before a CN – Windchill at </w:t>
            </w:r>
            <w:r w:rsidRPr="00C464E9">
              <w:lastRenderedPageBreak/>
              <w:t>RSG is currently set-up to NOT allow creation of CN without a CR</w:t>
            </w:r>
          </w:p>
        </w:tc>
      </w:tr>
      <w:tr w:rsidR="001E7ECD" w14:paraId="37316EBE" w14:textId="77777777" w:rsidTr="00FD3DAE">
        <w:tc>
          <w:tcPr>
            <w:tcW w:w="810" w:type="dxa"/>
          </w:tcPr>
          <w:p w14:paraId="55EF46F1" w14:textId="65F2E6F7" w:rsidR="001E7ECD" w:rsidRDefault="00535310" w:rsidP="00FD3DAE">
            <w:pPr>
              <w:ind w:left="0"/>
            </w:pPr>
            <w:r>
              <w:lastRenderedPageBreak/>
              <w:t>1, 2</w:t>
            </w:r>
          </w:p>
        </w:tc>
        <w:tc>
          <w:tcPr>
            <w:tcW w:w="1350" w:type="dxa"/>
          </w:tcPr>
          <w:p w14:paraId="578177BF" w14:textId="7BE02449" w:rsidR="001E7ECD" w:rsidRDefault="001E7ECD" w:rsidP="00FD3DAE">
            <w:pPr>
              <w:ind w:left="0"/>
            </w:pPr>
            <w:r w:rsidRPr="001E7ECD">
              <w:t>LNXQ51893</w:t>
            </w:r>
          </w:p>
        </w:tc>
        <w:tc>
          <w:tcPr>
            <w:tcW w:w="2250" w:type="dxa"/>
          </w:tcPr>
          <w:p w14:paraId="1CDBBF51" w14:textId="07F64B28" w:rsidR="001E7ECD" w:rsidRDefault="00A10924" w:rsidP="001E7ECD">
            <w:pPr>
              <w:ind w:left="0"/>
            </w:pPr>
            <w:hyperlink r:id="rId20" w:history="1">
              <w:r w:rsidR="001E7ECD">
                <w:rPr>
                  <w:rStyle w:val="Hyperlink"/>
                </w:rPr>
                <w:t xml:space="preserve"> Detailed Design (Hardware) Procedure</w:t>
              </w:r>
            </w:hyperlink>
          </w:p>
        </w:tc>
        <w:tc>
          <w:tcPr>
            <w:tcW w:w="3600" w:type="dxa"/>
          </w:tcPr>
          <w:p w14:paraId="3547539A" w14:textId="77777777" w:rsidR="001E7ECD" w:rsidRPr="00BA3229" w:rsidRDefault="001E7ECD" w:rsidP="00FD3DAE">
            <w:pPr>
              <w:ind w:left="0"/>
            </w:pPr>
          </w:p>
        </w:tc>
        <w:tc>
          <w:tcPr>
            <w:tcW w:w="1458" w:type="dxa"/>
          </w:tcPr>
          <w:p w14:paraId="0C5F183C" w14:textId="77777777" w:rsidR="001E7ECD" w:rsidRDefault="001E7ECD" w:rsidP="00FD3DAE">
            <w:pPr>
              <w:ind w:left="0"/>
            </w:pPr>
          </w:p>
        </w:tc>
      </w:tr>
      <w:tr w:rsidR="00F06C43" w14:paraId="62EA9825" w14:textId="77777777" w:rsidTr="00FD3DAE">
        <w:tc>
          <w:tcPr>
            <w:tcW w:w="810" w:type="dxa"/>
          </w:tcPr>
          <w:p w14:paraId="0E0DC8A9" w14:textId="329384E5" w:rsidR="00F06C43" w:rsidRDefault="00535310" w:rsidP="00FD3DAE">
            <w:pPr>
              <w:ind w:left="0"/>
            </w:pPr>
            <w:r>
              <w:t>1, 2</w:t>
            </w:r>
          </w:p>
        </w:tc>
        <w:tc>
          <w:tcPr>
            <w:tcW w:w="1350" w:type="dxa"/>
          </w:tcPr>
          <w:p w14:paraId="41D7C619" w14:textId="39F5C9ED" w:rsidR="00F06C43" w:rsidRDefault="00F06C43" w:rsidP="00FD3DAE">
            <w:pPr>
              <w:ind w:left="0"/>
            </w:pPr>
          </w:p>
        </w:tc>
        <w:tc>
          <w:tcPr>
            <w:tcW w:w="2250" w:type="dxa"/>
          </w:tcPr>
          <w:p w14:paraId="0DD78A99" w14:textId="25ED91A0" w:rsidR="00F06C43" w:rsidRDefault="00F06C43" w:rsidP="00FD3DAE">
            <w:pPr>
              <w:ind w:left="0"/>
            </w:pPr>
            <w:r>
              <w:t>RSG DBCR Flow Diagram</w:t>
            </w:r>
          </w:p>
        </w:tc>
        <w:tc>
          <w:tcPr>
            <w:tcW w:w="3600" w:type="dxa"/>
          </w:tcPr>
          <w:p w14:paraId="20ECB712" w14:textId="1563E038" w:rsidR="00F06C43" w:rsidRPr="00BA3229" w:rsidRDefault="00F06C43" w:rsidP="00FD3DAE">
            <w:pPr>
              <w:ind w:left="0"/>
            </w:pPr>
          </w:p>
        </w:tc>
        <w:tc>
          <w:tcPr>
            <w:tcW w:w="1458" w:type="dxa"/>
          </w:tcPr>
          <w:p w14:paraId="3437FCD0" w14:textId="77777777" w:rsidR="00F06C43" w:rsidRDefault="00F06C43" w:rsidP="00FD3DAE">
            <w:pPr>
              <w:ind w:left="0"/>
            </w:pPr>
          </w:p>
        </w:tc>
      </w:tr>
      <w:tr w:rsidR="001E7ECD" w14:paraId="5E31A975" w14:textId="77777777" w:rsidTr="00FD3DAE">
        <w:tc>
          <w:tcPr>
            <w:tcW w:w="810" w:type="dxa"/>
          </w:tcPr>
          <w:p w14:paraId="54349707" w14:textId="605E25FF" w:rsidR="001E7ECD" w:rsidRDefault="00535310" w:rsidP="00FD3DAE">
            <w:pPr>
              <w:ind w:left="0"/>
            </w:pPr>
            <w:r>
              <w:t>1, 2</w:t>
            </w:r>
          </w:p>
        </w:tc>
        <w:tc>
          <w:tcPr>
            <w:tcW w:w="1350" w:type="dxa"/>
          </w:tcPr>
          <w:p w14:paraId="0092D638" w14:textId="16EF458C" w:rsidR="001E7ECD" w:rsidRDefault="001E7ECD" w:rsidP="00FD3DAE">
            <w:pPr>
              <w:ind w:left="0"/>
            </w:pPr>
            <w:r w:rsidRPr="001E7ECD">
              <w:t>LNXQ55452</w:t>
            </w:r>
          </w:p>
        </w:tc>
        <w:tc>
          <w:tcPr>
            <w:tcW w:w="2250" w:type="dxa"/>
          </w:tcPr>
          <w:p w14:paraId="1C30C5CA" w14:textId="713836A0" w:rsidR="001E7ECD" w:rsidRDefault="00A10924" w:rsidP="001E7ECD">
            <w:pPr>
              <w:ind w:left="0"/>
            </w:pPr>
            <w:hyperlink r:id="rId21" w:history="1">
              <w:r w:rsidR="001E7ECD">
                <w:rPr>
                  <w:rStyle w:val="Hyperlink"/>
                </w:rPr>
                <w:t>Change Control Board Procedure</w:t>
              </w:r>
            </w:hyperlink>
          </w:p>
        </w:tc>
        <w:tc>
          <w:tcPr>
            <w:tcW w:w="3600" w:type="dxa"/>
          </w:tcPr>
          <w:p w14:paraId="162086A4" w14:textId="77777777" w:rsidR="001E7ECD" w:rsidRPr="00BA3229" w:rsidRDefault="001E7ECD" w:rsidP="00FD3DAE">
            <w:pPr>
              <w:ind w:left="0"/>
            </w:pPr>
          </w:p>
        </w:tc>
        <w:tc>
          <w:tcPr>
            <w:tcW w:w="1458" w:type="dxa"/>
          </w:tcPr>
          <w:p w14:paraId="78D9FFA7" w14:textId="77777777" w:rsidR="001E7ECD" w:rsidRDefault="001E7ECD" w:rsidP="00FD3DAE">
            <w:pPr>
              <w:ind w:left="0"/>
            </w:pPr>
          </w:p>
        </w:tc>
      </w:tr>
      <w:tr w:rsidR="001E7ECD" w14:paraId="1E75E592" w14:textId="77777777" w:rsidTr="00FD3DAE">
        <w:tc>
          <w:tcPr>
            <w:tcW w:w="810" w:type="dxa"/>
          </w:tcPr>
          <w:p w14:paraId="4BACD7CD" w14:textId="16E49B8E" w:rsidR="001E7ECD" w:rsidRDefault="00535310" w:rsidP="00FD3DAE">
            <w:pPr>
              <w:ind w:left="0"/>
            </w:pPr>
            <w:r>
              <w:t>1, 2</w:t>
            </w:r>
          </w:p>
        </w:tc>
        <w:tc>
          <w:tcPr>
            <w:tcW w:w="1350" w:type="dxa"/>
          </w:tcPr>
          <w:p w14:paraId="40DFBF4B" w14:textId="3D6CC0CB" w:rsidR="001E7ECD" w:rsidRDefault="001E7ECD" w:rsidP="00FD3DAE">
            <w:pPr>
              <w:ind w:left="0"/>
            </w:pPr>
            <w:r w:rsidRPr="001E7ECD">
              <w:t>LNXQ51896</w:t>
            </w:r>
          </w:p>
        </w:tc>
        <w:tc>
          <w:tcPr>
            <w:tcW w:w="2250" w:type="dxa"/>
          </w:tcPr>
          <w:p w14:paraId="62BA88B2" w14:textId="4CA14C43" w:rsidR="001E7ECD" w:rsidRDefault="00A10924" w:rsidP="001E7ECD">
            <w:pPr>
              <w:ind w:left="0"/>
            </w:pPr>
            <w:hyperlink r:id="rId22" w:history="1">
              <w:r w:rsidR="001E7ECD">
                <w:rPr>
                  <w:rStyle w:val="Hyperlink"/>
                </w:rPr>
                <w:t>Sustaining Engineering Procedure</w:t>
              </w:r>
            </w:hyperlink>
          </w:p>
        </w:tc>
        <w:tc>
          <w:tcPr>
            <w:tcW w:w="3600" w:type="dxa"/>
          </w:tcPr>
          <w:p w14:paraId="291AF672" w14:textId="77777777" w:rsidR="001E7ECD" w:rsidRPr="00BA3229" w:rsidRDefault="001E7ECD" w:rsidP="00FD3DAE">
            <w:pPr>
              <w:ind w:left="0"/>
            </w:pPr>
          </w:p>
        </w:tc>
        <w:tc>
          <w:tcPr>
            <w:tcW w:w="1458" w:type="dxa"/>
          </w:tcPr>
          <w:p w14:paraId="0A6D4ED5" w14:textId="77777777" w:rsidR="001E7ECD" w:rsidRDefault="001E7ECD" w:rsidP="00FD3DAE">
            <w:pPr>
              <w:ind w:left="0"/>
            </w:pPr>
          </w:p>
        </w:tc>
      </w:tr>
      <w:tr w:rsidR="001E7ECD" w14:paraId="5217102E" w14:textId="77777777" w:rsidTr="00FD3DAE">
        <w:tc>
          <w:tcPr>
            <w:tcW w:w="810" w:type="dxa"/>
          </w:tcPr>
          <w:p w14:paraId="76A8AD62" w14:textId="5B3049FC" w:rsidR="001E7ECD" w:rsidRDefault="00535310" w:rsidP="00FD3DAE">
            <w:pPr>
              <w:ind w:left="0"/>
            </w:pPr>
            <w:r>
              <w:t>1, 2</w:t>
            </w:r>
          </w:p>
        </w:tc>
        <w:tc>
          <w:tcPr>
            <w:tcW w:w="1350" w:type="dxa"/>
          </w:tcPr>
          <w:p w14:paraId="40108150" w14:textId="7254FD6A" w:rsidR="001E7ECD" w:rsidRDefault="001E7ECD" w:rsidP="00FD3DAE">
            <w:pPr>
              <w:ind w:left="0"/>
            </w:pPr>
            <w:r w:rsidRPr="001E7ECD">
              <w:t>LNXQ62420</w:t>
            </w:r>
          </w:p>
        </w:tc>
        <w:tc>
          <w:tcPr>
            <w:tcW w:w="2250" w:type="dxa"/>
          </w:tcPr>
          <w:p w14:paraId="543DA584" w14:textId="0C20C712" w:rsidR="001E7ECD" w:rsidRDefault="00A10924" w:rsidP="001E7ECD">
            <w:pPr>
              <w:ind w:left="0"/>
            </w:pPr>
            <w:hyperlink r:id="rId23" w:history="1">
              <w:r w:rsidR="001E7ECD">
                <w:rPr>
                  <w:rStyle w:val="Hyperlink"/>
                </w:rPr>
                <w:t>Manufacturing Process Procedure</w:t>
              </w:r>
            </w:hyperlink>
          </w:p>
        </w:tc>
        <w:tc>
          <w:tcPr>
            <w:tcW w:w="3600" w:type="dxa"/>
          </w:tcPr>
          <w:p w14:paraId="5C038F6B" w14:textId="77777777" w:rsidR="001E7ECD" w:rsidRPr="00BA3229" w:rsidRDefault="001E7ECD" w:rsidP="00FD3DAE">
            <w:pPr>
              <w:ind w:left="0"/>
            </w:pPr>
          </w:p>
        </w:tc>
        <w:tc>
          <w:tcPr>
            <w:tcW w:w="1458" w:type="dxa"/>
          </w:tcPr>
          <w:p w14:paraId="0FA1ED3E" w14:textId="77777777" w:rsidR="001E7ECD" w:rsidRDefault="001E7ECD" w:rsidP="00FD3DAE">
            <w:pPr>
              <w:ind w:left="0"/>
            </w:pPr>
          </w:p>
        </w:tc>
      </w:tr>
      <w:tr w:rsidR="00F06C43" w14:paraId="223A760E" w14:textId="77777777" w:rsidTr="00FD3DAE">
        <w:tc>
          <w:tcPr>
            <w:tcW w:w="810" w:type="dxa"/>
            <w:shd w:val="clear" w:color="auto" w:fill="D9D9D9" w:themeFill="background1" w:themeFillShade="D9"/>
          </w:tcPr>
          <w:p w14:paraId="4C15269B" w14:textId="77777777" w:rsidR="00F06C43" w:rsidRPr="006C7D4E" w:rsidRDefault="00F06C43" w:rsidP="00FD3DAE">
            <w:pPr>
              <w:tabs>
                <w:tab w:val="center" w:pos="1107"/>
              </w:tabs>
              <w:ind w:left="0"/>
              <w:rPr>
                <w:b/>
              </w:rPr>
            </w:pPr>
          </w:p>
        </w:tc>
        <w:tc>
          <w:tcPr>
            <w:tcW w:w="1350" w:type="dxa"/>
            <w:shd w:val="clear" w:color="auto" w:fill="D9D9D9" w:themeFill="background1" w:themeFillShade="D9"/>
          </w:tcPr>
          <w:p w14:paraId="6276D63B" w14:textId="77777777" w:rsidR="00F06C43" w:rsidRPr="006C7D4E" w:rsidRDefault="00F06C43" w:rsidP="00FD3DAE">
            <w:pPr>
              <w:tabs>
                <w:tab w:val="center" w:pos="1107"/>
              </w:tabs>
              <w:ind w:left="0"/>
              <w:rPr>
                <w:b/>
              </w:rPr>
            </w:pPr>
            <w:r w:rsidRPr="006C7D4E">
              <w:rPr>
                <w:b/>
              </w:rPr>
              <w:t>Manuals</w:t>
            </w:r>
          </w:p>
        </w:tc>
        <w:tc>
          <w:tcPr>
            <w:tcW w:w="2250" w:type="dxa"/>
            <w:shd w:val="clear" w:color="auto" w:fill="D9D9D9" w:themeFill="background1" w:themeFillShade="D9"/>
          </w:tcPr>
          <w:p w14:paraId="0405920B" w14:textId="77777777" w:rsidR="00F06C43" w:rsidRPr="006C7D4E" w:rsidRDefault="00F06C43" w:rsidP="00FD3DAE">
            <w:pPr>
              <w:tabs>
                <w:tab w:val="center" w:pos="1107"/>
              </w:tabs>
              <w:ind w:left="0"/>
              <w:rPr>
                <w:b/>
              </w:rPr>
            </w:pPr>
          </w:p>
        </w:tc>
        <w:tc>
          <w:tcPr>
            <w:tcW w:w="3600" w:type="dxa"/>
            <w:shd w:val="clear" w:color="auto" w:fill="D9D9D9" w:themeFill="background1" w:themeFillShade="D9"/>
          </w:tcPr>
          <w:p w14:paraId="64C06618" w14:textId="77777777" w:rsidR="00F06C43" w:rsidRPr="006C7D4E" w:rsidRDefault="00F06C43" w:rsidP="00FD3DAE">
            <w:pPr>
              <w:tabs>
                <w:tab w:val="center" w:pos="1107"/>
              </w:tabs>
              <w:ind w:left="0"/>
              <w:rPr>
                <w:b/>
              </w:rPr>
            </w:pPr>
          </w:p>
        </w:tc>
        <w:tc>
          <w:tcPr>
            <w:tcW w:w="1458" w:type="dxa"/>
            <w:shd w:val="clear" w:color="auto" w:fill="D9D9D9" w:themeFill="background1" w:themeFillShade="D9"/>
          </w:tcPr>
          <w:p w14:paraId="4419861A" w14:textId="77777777" w:rsidR="00F06C43" w:rsidRPr="006C7D4E" w:rsidRDefault="00F06C43" w:rsidP="00FD3DAE">
            <w:pPr>
              <w:tabs>
                <w:tab w:val="center" w:pos="1107"/>
              </w:tabs>
              <w:ind w:left="0"/>
              <w:rPr>
                <w:b/>
              </w:rPr>
            </w:pPr>
          </w:p>
        </w:tc>
      </w:tr>
      <w:tr w:rsidR="00F06C43" w14:paraId="2FBBD673" w14:textId="77777777" w:rsidTr="00FD3DAE">
        <w:tc>
          <w:tcPr>
            <w:tcW w:w="810" w:type="dxa"/>
          </w:tcPr>
          <w:p w14:paraId="37CFAC10" w14:textId="6693399D" w:rsidR="00F06C43" w:rsidRDefault="00535310" w:rsidP="00FD3DAE">
            <w:pPr>
              <w:ind w:left="0"/>
            </w:pPr>
            <w:r>
              <w:t>1, 2</w:t>
            </w:r>
          </w:p>
        </w:tc>
        <w:tc>
          <w:tcPr>
            <w:tcW w:w="1350" w:type="dxa"/>
          </w:tcPr>
          <w:p w14:paraId="3508A566" w14:textId="77777777" w:rsidR="00F06C43" w:rsidRDefault="00F06C43" w:rsidP="00FD3DAE">
            <w:pPr>
              <w:ind w:left="0"/>
            </w:pPr>
          </w:p>
        </w:tc>
        <w:tc>
          <w:tcPr>
            <w:tcW w:w="2250" w:type="dxa"/>
          </w:tcPr>
          <w:p w14:paraId="27BE0DC0" w14:textId="1F48EE69" w:rsidR="00F06C43" w:rsidRDefault="001E7ECD" w:rsidP="00FD3DAE">
            <w:pPr>
              <w:ind w:left="0"/>
            </w:pPr>
            <w:r>
              <w:t>Windchill User’s Guide</w:t>
            </w:r>
          </w:p>
        </w:tc>
        <w:tc>
          <w:tcPr>
            <w:tcW w:w="3600" w:type="dxa"/>
          </w:tcPr>
          <w:p w14:paraId="41225478" w14:textId="77777777" w:rsidR="00F06C43" w:rsidRDefault="00F06C43" w:rsidP="00FD3DAE">
            <w:pPr>
              <w:ind w:left="0"/>
            </w:pPr>
          </w:p>
        </w:tc>
        <w:tc>
          <w:tcPr>
            <w:tcW w:w="1458" w:type="dxa"/>
          </w:tcPr>
          <w:p w14:paraId="5D0F51A4" w14:textId="77777777" w:rsidR="00F06C43" w:rsidRDefault="00F06C43" w:rsidP="00FD3DAE">
            <w:pPr>
              <w:ind w:left="0"/>
            </w:pPr>
          </w:p>
        </w:tc>
      </w:tr>
      <w:tr w:rsidR="00F06C43" w14:paraId="38ED8482" w14:textId="77777777" w:rsidTr="00FD3DAE">
        <w:tc>
          <w:tcPr>
            <w:tcW w:w="810" w:type="dxa"/>
            <w:shd w:val="clear" w:color="auto" w:fill="D9D9D9" w:themeFill="background1" w:themeFillShade="D9"/>
          </w:tcPr>
          <w:p w14:paraId="541EB365" w14:textId="77777777" w:rsidR="00F06C43" w:rsidRPr="006C7D4E" w:rsidRDefault="00F06C43" w:rsidP="00FD3DAE">
            <w:pPr>
              <w:tabs>
                <w:tab w:val="center" w:pos="1107"/>
              </w:tabs>
              <w:ind w:left="0"/>
              <w:rPr>
                <w:b/>
              </w:rPr>
            </w:pPr>
          </w:p>
        </w:tc>
        <w:tc>
          <w:tcPr>
            <w:tcW w:w="1350" w:type="dxa"/>
            <w:shd w:val="clear" w:color="auto" w:fill="D9D9D9" w:themeFill="background1" w:themeFillShade="D9"/>
          </w:tcPr>
          <w:p w14:paraId="38D51DAE" w14:textId="77777777" w:rsidR="00F06C43" w:rsidRPr="006C7D4E" w:rsidRDefault="00F06C43" w:rsidP="00FD3DAE">
            <w:pPr>
              <w:tabs>
                <w:tab w:val="center" w:pos="1107"/>
              </w:tabs>
              <w:ind w:left="0"/>
              <w:rPr>
                <w:b/>
              </w:rPr>
            </w:pPr>
            <w:r w:rsidRPr="006C7D4E">
              <w:rPr>
                <w:b/>
              </w:rPr>
              <w:t>Guides</w:t>
            </w:r>
          </w:p>
        </w:tc>
        <w:tc>
          <w:tcPr>
            <w:tcW w:w="2250" w:type="dxa"/>
            <w:shd w:val="clear" w:color="auto" w:fill="D9D9D9" w:themeFill="background1" w:themeFillShade="D9"/>
          </w:tcPr>
          <w:p w14:paraId="62E07CF1" w14:textId="77777777" w:rsidR="00F06C43" w:rsidRPr="006C7D4E" w:rsidRDefault="00F06C43" w:rsidP="00FD3DAE">
            <w:pPr>
              <w:tabs>
                <w:tab w:val="center" w:pos="1107"/>
              </w:tabs>
              <w:ind w:left="0"/>
              <w:rPr>
                <w:b/>
              </w:rPr>
            </w:pPr>
          </w:p>
        </w:tc>
        <w:tc>
          <w:tcPr>
            <w:tcW w:w="3600" w:type="dxa"/>
            <w:shd w:val="clear" w:color="auto" w:fill="D9D9D9" w:themeFill="background1" w:themeFillShade="D9"/>
          </w:tcPr>
          <w:p w14:paraId="5926167F" w14:textId="77777777" w:rsidR="00F06C43" w:rsidRPr="006C7D4E" w:rsidRDefault="00F06C43" w:rsidP="00FD3DAE">
            <w:pPr>
              <w:tabs>
                <w:tab w:val="center" w:pos="1107"/>
              </w:tabs>
              <w:ind w:left="0"/>
              <w:rPr>
                <w:b/>
              </w:rPr>
            </w:pPr>
          </w:p>
        </w:tc>
        <w:tc>
          <w:tcPr>
            <w:tcW w:w="1458" w:type="dxa"/>
            <w:shd w:val="clear" w:color="auto" w:fill="D9D9D9" w:themeFill="background1" w:themeFillShade="D9"/>
          </w:tcPr>
          <w:p w14:paraId="2539E406" w14:textId="77777777" w:rsidR="00F06C43" w:rsidRPr="006C7D4E" w:rsidRDefault="00F06C43" w:rsidP="00FD3DAE">
            <w:pPr>
              <w:tabs>
                <w:tab w:val="center" w:pos="1107"/>
              </w:tabs>
              <w:ind w:left="0"/>
              <w:rPr>
                <w:b/>
              </w:rPr>
            </w:pPr>
          </w:p>
        </w:tc>
      </w:tr>
      <w:tr w:rsidR="00F06C43" w14:paraId="201C2CC3" w14:textId="77777777" w:rsidTr="00FD3DAE">
        <w:tc>
          <w:tcPr>
            <w:tcW w:w="810" w:type="dxa"/>
          </w:tcPr>
          <w:p w14:paraId="0B015043" w14:textId="3916198C" w:rsidR="00F06C43" w:rsidRDefault="00535310" w:rsidP="00FD3DAE">
            <w:pPr>
              <w:ind w:left="0"/>
            </w:pPr>
            <w:r>
              <w:t>1, 2</w:t>
            </w:r>
          </w:p>
        </w:tc>
        <w:tc>
          <w:tcPr>
            <w:tcW w:w="1350" w:type="dxa"/>
          </w:tcPr>
          <w:p w14:paraId="4C70D66F" w14:textId="77777777" w:rsidR="00F06C43" w:rsidRDefault="00F06C43" w:rsidP="00FD3DAE">
            <w:pPr>
              <w:ind w:left="0"/>
            </w:pPr>
          </w:p>
        </w:tc>
        <w:tc>
          <w:tcPr>
            <w:tcW w:w="2250" w:type="dxa"/>
          </w:tcPr>
          <w:p w14:paraId="1FDF2DBA" w14:textId="05D7278E" w:rsidR="00F06C43" w:rsidRDefault="00F06C43" w:rsidP="00FD3DAE">
            <w:pPr>
              <w:ind w:left="0"/>
            </w:pPr>
            <w:r w:rsidRPr="00C464E9">
              <w:t>COTS Request Process Training for Requestors (PPT &amp; Video)</w:t>
            </w:r>
          </w:p>
        </w:tc>
        <w:tc>
          <w:tcPr>
            <w:tcW w:w="3600" w:type="dxa"/>
          </w:tcPr>
          <w:p w14:paraId="4FEA0466" w14:textId="77777777" w:rsidR="00F06C43" w:rsidRDefault="00F06C43" w:rsidP="00FD3DAE">
            <w:pPr>
              <w:ind w:left="0"/>
            </w:pPr>
          </w:p>
        </w:tc>
        <w:tc>
          <w:tcPr>
            <w:tcW w:w="1458" w:type="dxa"/>
          </w:tcPr>
          <w:p w14:paraId="5FB79000" w14:textId="77777777" w:rsidR="00F06C43" w:rsidRDefault="00F06C43" w:rsidP="00FD3DAE">
            <w:pPr>
              <w:ind w:left="0"/>
            </w:pPr>
          </w:p>
        </w:tc>
      </w:tr>
      <w:tr w:rsidR="00F06C43" w14:paraId="5E3C35CB" w14:textId="77777777" w:rsidTr="00FD3DAE">
        <w:tc>
          <w:tcPr>
            <w:tcW w:w="810" w:type="dxa"/>
          </w:tcPr>
          <w:p w14:paraId="27D37CF5" w14:textId="1FDEDDB6" w:rsidR="00F06C43" w:rsidRDefault="00535310" w:rsidP="00FD3DAE">
            <w:pPr>
              <w:ind w:left="0"/>
            </w:pPr>
            <w:r>
              <w:t>1, 2</w:t>
            </w:r>
          </w:p>
        </w:tc>
        <w:tc>
          <w:tcPr>
            <w:tcW w:w="1350" w:type="dxa"/>
          </w:tcPr>
          <w:p w14:paraId="776D840A" w14:textId="77777777" w:rsidR="00F06C43" w:rsidRDefault="00F06C43" w:rsidP="00FD3DAE">
            <w:pPr>
              <w:ind w:left="0"/>
            </w:pPr>
          </w:p>
        </w:tc>
        <w:tc>
          <w:tcPr>
            <w:tcW w:w="2250" w:type="dxa"/>
          </w:tcPr>
          <w:p w14:paraId="3F6F66F3" w14:textId="2A152FF4" w:rsidR="00F06C43" w:rsidRDefault="00F06C43" w:rsidP="00FD3DAE">
            <w:pPr>
              <w:ind w:left="0"/>
            </w:pPr>
            <w:r w:rsidRPr="00C464E9">
              <w:t>COTS Request Process Training for Component Engineers</w:t>
            </w:r>
          </w:p>
        </w:tc>
        <w:tc>
          <w:tcPr>
            <w:tcW w:w="3600" w:type="dxa"/>
          </w:tcPr>
          <w:p w14:paraId="2FCD40BC" w14:textId="77777777" w:rsidR="00F06C43" w:rsidRDefault="00F06C43" w:rsidP="00FD3DAE">
            <w:pPr>
              <w:ind w:left="0"/>
            </w:pPr>
          </w:p>
        </w:tc>
        <w:tc>
          <w:tcPr>
            <w:tcW w:w="1458" w:type="dxa"/>
          </w:tcPr>
          <w:p w14:paraId="70393892" w14:textId="77777777" w:rsidR="00F06C43" w:rsidRDefault="00F06C43" w:rsidP="00FD3DAE">
            <w:pPr>
              <w:ind w:left="0"/>
            </w:pPr>
          </w:p>
        </w:tc>
      </w:tr>
      <w:tr w:rsidR="00F06C43" w14:paraId="4B5A0FB9" w14:textId="77777777" w:rsidTr="00FD3DAE">
        <w:tc>
          <w:tcPr>
            <w:tcW w:w="810" w:type="dxa"/>
          </w:tcPr>
          <w:p w14:paraId="1E18BB1B" w14:textId="43EC5E64" w:rsidR="00F06C43" w:rsidRDefault="00535310" w:rsidP="00FD3DAE">
            <w:pPr>
              <w:ind w:left="0"/>
            </w:pPr>
            <w:r>
              <w:t>1, 2</w:t>
            </w:r>
          </w:p>
        </w:tc>
        <w:tc>
          <w:tcPr>
            <w:tcW w:w="1350" w:type="dxa"/>
          </w:tcPr>
          <w:p w14:paraId="35CEAF2F" w14:textId="77777777" w:rsidR="00F06C43" w:rsidRDefault="00F06C43" w:rsidP="00FD3DAE">
            <w:pPr>
              <w:ind w:left="0"/>
            </w:pPr>
          </w:p>
        </w:tc>
        <w:tc>
          <w:tcPr>
            <w:tcW w:w="2250" w:type="dxa"/>
          </w:tcPr>
          <w:p w14:paraId="552376A3" w14:textId="09DD746B" w:rsidR="00F06C43" w:rsidRDefault="00F06C43" w:rsidP="00FD3DAE">
            <w:pPr>
              <w:ind w:left="0"/>
            </w:pPr>
            <w:r w:rsidRPr="00C464E9">
              <w:t>COTS Request Training for CAD Admins</w:t>
            </w:r>
          </w:p>
        </w:tc>
        <w:tc>
          <w:tcPr>
            <w:tcW w:w="3600" w:type="dxa"/>
          </w:tcPr>
          <w:p w14:paraId="4C8B3FE1" w14:textId="77777777" w:rsidR="00F06C43" w:rsidRDefault="00F06C43" w:rsidP="00FD3DAE">
            <w:pPr>
              <w:ind w:left="0"/>
            </w:pPr>
          </w:p>
        </w:tc>
        <w:tc>
          <w:tcPr>
            <w:tcW w:w="1458" w:type="dxa"/>
          </w:tcPr>
          <w:p w14:paraId="151E6D76" w14:textId="77777777" w:rsidR="00F06C43" w:rsidRDefault="00F06C43" w:rsidP="00FD3DAE">
            <w:pPr>
              <w:ind w:left="0"/>
            </w:pPr>
          </w:p>
        </w:tc>
      </w:tr>
      <w:tr w:rsidR="00F06C43" w14:paraId="7008955D" w14:textId="77777777" w:rsidTr="00FD3DAE">
        <w:tc>
          <w:tcPr>
            <w:tcW w:w="810" w:type="dxa"/>
          </w:tcPr>
          <w:p w14:paraId="1E983DDB" w14:textId="08B183CD" w:rsidR="00F06C43" w:rsidRDefault="00ED0EF2" w:rsidP="00FD3DAE">
            <w:pPr>
              <w:ind w:left="0"/>
            </w:pPr>
            <w:r>
              <w:t>1, 2</w:t>
            </w:r>
          </w:p>
        </w:tc>
        <w:tc>
          <w:tcPr>
            <w:tcW w:w="1350" w:type="dxa"/>
          </w:tcPr>
          <w:p w14:paraId="5189AEB5" w14:textId="77777777" w:rsidR="00F06C43" w:rsidRDefault="00F06C43" w:rsidP="00FD3DAE">
            <w:pPr>
              <w:ind w:left="0"/>
            </w:pPr>
          </w:p>
        </w:tc>
        <w:tc>
          <w:tcPr>
            <w:tcW w:w="2250" w:type="dxa"/>
          </w:tcPr>
          <w:p w14:paraId="2A003FC7" w14:textId="0FC7D902" w:rsidR="00F06C43" w:rsidRDefault="00F06C43" w:rsidP="00FD3DAE">
            <w:pPr>
              <w:ind w:left="0"/>
            </w:pPr>
            <w:r w:rsidRPr="00C464E9">
              <w:t>COTS Request Training for Librarians</w:t>
            </w:r>
          </w:p>
        </w:tc>
        <w:tc>
          <w:tcPr>
            <w:tcW w:w="3600" w:type="dxa"/>
          </w:tcPr>
          <w:p w14:paraId="669B8FF4" w14:textId="77777777" w:rsidR="00F06C43" w:rsidRDefault="00F06C43" w:rsidP="00FD3DAE">
            <w:pPr>
              <w:ind w:left="0"/>
            </w:pPr>
          </w:p>
        </w:tc>
        <w:tc>
          <w:tcPr>
            <w:tcW w:w="1458" w:type="dxa"/>
          </w:tcPr>
          <w:p w14:paraId="78EE7B99" w14:textId="77777777" w:rsidR="00F06C43" w:rsidRDefault="00F06C43" w:rsidP="00FD3DAE">
            <w:pPr>
              <w:ind w:left="0"/>
            </w:pPr>
          </w:p>
        </w:tc>
      </w:tr>
      <w:tr w:rsidR="001E7ECD" w14:paraId="1DCA0D0C" w14:textId="77777777" w:rsidTr="00FD3DAE">
        <w:tc>
          <w:tcPr>
            <w:tcW w:w="810" w:type="dxa"/>
          </w:tcPr>
          <w:p w14:paraId="42D30A4C" w14:textId="1D19F2B1" w:rsidR="001E7ECD" w:rsidRDefault="00ED0EF2" w:rsidP="00FD3DAE">
            <w:pPr>
              <w:ind w:left="0"/>
            </w:pPr>
            <w:r>
              <w:t>1, 2</w:t>
            </w:r>
          </w:p>
        </w:tc>
        <w:tc>
          <w:tcPr>
            <w:tcW w:w="1350" w:type="dxa"/>
          </w:tcPr>
          <w:p w14:paraId="353EE49F" w14:textId="77777777" w:rsidR="001E7ECD" w:rsidRDefault="001E7ECD" w:rsidP="00FD3DAE">
            <w:pPr>
              <w:ind w:left="0"/>
            </w:pPr>
          </w:p>
        </w:tc>
        <w:tc>
          <w:tcPr>
            <w:tcW w:w="2250" w:type="dxa"/>
          </w:tcPr>
          <w:p w14:paraId="48D56787" w14:textId="6B634F03" w:rsidR="001E7ECD" w:rsidRPr="00C464E9" w:rsidRDefault="001E7ECD" w:rsidP="00FD3DAE">
            <w:pPr>
              <w:ind w:left="0"/>
            </w:pPr>
            <w:r>
              <w:t>Manufacturing Planning Training</w:t>
            </w:r>
          </w:p>
        </w:tc>
        <w:tc>
          <w:tcPr>
            <w:tcW w:w="3600" w:type="dxa"/>
          </w:tcPr>
          <w:p w14:paraId="3DF16F9F" w14:textId="77777777" w:rsidR="001E7ECD" w:rsidRDefault="001E7ECD" w:rsidP="00FD3DAE">
            <w:pPr>
              <w:ind w:left="0"/>
            </w:pPr>
          </w:p>
        </w:tc>
        <w:tc>
          <w:tcPr>
            <w:tcW w:w="1458" w:type="dxa"/>
          </w:tcPr>
          <w:p w14:paraId="72540ED6" w14:textId="77777777" w:rsidR="001E7ECD" w:rsidRDefault="001E7ECD" w:rsidP="00FD3DAE">
            <w:pPr>
              <w:ind w:left="0"/>
            </w:pPr>
          </w:p>
        </w:tc>
      </w:tr>
      <w:tr w:rsidR="00F06C43" w14:paraId="016E1458" w14:textId="77777777" w:rsidTr="00FD3DAE">
        <w:tc>
          <w:tcPr>
            <w:tcW w:w="810" w:type="dxa"/>
            <w:shd w:val="clear" w:color="auto" w:fill="D9D9D9" w:themeFill="background1" w:themeFillShade="D9"/>
          </w:tcPr>
          <w:p w14:paraId="73EE09BB" w14:textId="77777777" w:rsidR="00F06C43" w:rsidRPr="006C7D4E" w:rsidRDefault="00F06C43" w:rsidP="00FD3DAE">
            <w:pPr>
              <w:tabs>
                <w:tab w:val="center" w:pos="1107"/>
              </w:tabs>
              <w:ind w:left="0"/>
              <w:rPr>
                <w:b/>
              </w:rPr>
            </w:pPr>
          </w:p>
        </w:tc>
        <w:tc>
          <w:tcPr>
            <w:tcW w:w="1350" w:type="dxa"/>
            <w:shd w:val="clear" w:color="auto" w:fill="D9D9D9" w:themeFill="background1" w:themeFillShade="D9"/>
          </w:tcPr>
          <w:p w14:paraId="0DF8436C" w14:textId="77777777" w:rsidR="00F06C43" w:rsidRPr="006C7D4E" w:rsidRDefault="00F06C43" w:rsidP="00FD3DAE">
            <w:pPr>
              <w:tabs>
                <w:tab w:val="center" w:pos="1107"/>
              </w:tabs>
              <w:ind w:left="0"/>
              <w:rPr>
                <w:b/>
              </w:rPr>
            </w:pPr>
            <w:r w:rsidRPr="006C7D4E">
              <w:rPr>
                <w:b/>
              </w:rPr>
              <w:t>Work Instructions</w:t>
            </w:r>
          </w:p>
        </w:tc>
        <w:tc>
          <w:tcPr>
            <w:tcW w:w="2250" w:type="dxa"/>
            <w:shd w:val="clear" w:color="auto" w:fill="D9D9D9" w:themeFill="background1" w:themeFillShade="D9"/>
          </w:tcPr>
          <w:p w14:paraId="083F3CB6" w14:textId="77777777" w:rsidR="00F06C43" w:rsidRPr="006C7D4E" w:rsidRDefault="00F06C43" w:rsidP="00FD3DAE">
            <w:pPr>
              <w:tabs>
                <w:tab w:val="center" w:pos="1107"/>
              </w:tabs>
              <w:ind w:left="0"/>
              <w:rPr>
                <w:b/>
              </w:rPr>
            </w:pPr>
          </w:p>
        </w:tc>
        <w:tc>
          <w:tcPr>
            <w:tcW w:w="3600" w:type="dxa"/>
            <w:shd w:val="clear" w:color="auto" w:fill="D9D9D9" w:themeFill="background1" w:themeFillShade="D9"/>
          </w:tcPr>
          <w:p w14:paraId="7D08C79D" w14:textId="77777777" w:rsidR="00F06C43" w:rsidRPr="006C7D4E" w:rsidRDefault="00F06C43" w:rsidP="00FD3DAE">
            <w:pPr>
              <w:tabs>
                <w:tab w:val="center" w:pos="1107"/>
              </w:tabs>
              <w:ind w:left="0"/>
              <w:rPr>
                <w:b/>
              </w:rPr>
            </w:pPr>
          </w:p>
        </w:tc>
        <w:tc>
          <w:tcPr>
            <w:tcW w:w="1458" w:type="dxa"/>
            <w:shd w:val="clear" w:color="auto" w:fill="D9D9D9" w:themeFill="background1" w:themeFillShade="D9"/>
          </w:tcPr>
          <w:p w14:paraId="54DEC666" w14:textId="77777777" w:rsidR="00F06C43" w:rsidRPr="006C7D4E" w:rsidRDefault="00F06C43" w:rsidP="00FD3DAE">
            <w:pPr>
              <w:tabs>
                <w:tab w:val="center" w:pos="1107"/>
              </w:tabs>
              <w:ind w:left="0"/>
              <w:rPr>
                <w:b/>
              </w:rPr>
            </w:pPr>
          </w:p>
        </w:tc>
      </w:tr>
      <w:tr w:rsidR="00F06C43" w14:paraId="1D34D525" w14:textId="77777777" w:rsidTr="00FD3DAE">
        <w:tc>
          <w:tcPr>
            <w:tcW w:w="810" w:type="dxa"/>
          </w:tcPr>
          <w:p w14:paraId="770F2CE9" w14:textId="07803204" w:rsidR="00F06C43" w:rsidRDefault="00ED0EF2" w:rsidP="00FD3DAE">
            <w:pPr>
              <w:ind w:left="0"/>
            </w:pPr>
            <w:r>
              <w:t>1, 2</w:t>
            </w:r>
          </w:p>
        </w:tc>
        <w:tc>
          <w:tcPr>
            <w:tcW w:w="1350" w:type="dxa"/>
          </w:tcPr>
          <w:p w14:paraId="1C3AE8A6" w14:textId="13C1B3F5" w:rsidR="00F06C43" w:rsidRDefault="00F06C43" w:rsidP="00FD3DAE">
            <w:pPr>
              <w:ind w:left="0"/>
            </w:pPr>
          </w:p>
        </w:tc>
        <w:tc>
          <w:tcPr>
            <w:tcW w:w="2250" w:type="dxa"/>
          </w:tcPr>
          <w:p w14:paraId="1AFBED04" w14:textId="32D7DE78" w:rsidR="00F06C43" w:rsidRDefault="00F06C43" w:rsidP="00FD3DAE">
            <w:pPr>
              <w:ind w:left="0"/>
            </w:pPr>
            <w:r>
              <w:t>Written but unreleased WIs for COTS Process</w:t>
            </w:r>
          </w:p>
        </w:tc>
        <w:tc>
          <w:tcPr>
            <w:tcW w:w="3600" w:type="dxa"/>
          </w:tcPr>
          <w:p w14:paraId="4DC07B95" w14:textId="663BA8A0" w:rsidR="00F06C43" w:rsidRDefault="00F06C43" w:rsidP="00FD3DAE">
            <w:pPr>
              <w:ind w:left="0"/>
            </w:pPr>
          </w:p>
        </w:tc>
        <w:tc>
          <w:tcPr>
            <w:tcW w:w="1458" w:type="dxa"/>
          </w:tcPr>
          <w:p w14:paraId="6C51E7C1" w14:textId="77777777" w:rsidR="00F06C43" w:rsidRDefault="00F06C43" w:rsidP="00FD3DAE">
            <w:pPr>
              <w:ind w:left="0"/>
            </w:pPr>
          </w:p>
        </w:tc>
      </w:tr>
      <w:tr w:rsidR="001E7ECD" w14:paraId="4343B126" w14:textId="77777777" w:rsidTr="00FD3DAE">
        <w:tc>
          <w:tcPr>
            <w:tcW w:w="810" w:type="dxa"/>
          </w:tcPr>
          <w:p w14:paraId="325D7B0D" w14:textId="77777777" w:rsidR="001E7ECD" w:rsidRDefault="001E7ECD" w:rsidP="00FD3DAE">
            <w:pPr>
              <w:ind w:left="0"/>
            </w:pPr>
          </w:p>
        </w:tc>
        <w:tc>
          <w:tcPr>
            <w:tcW w:w="1350" w:type="dxa"/>
          </w:tcPr>
          <w:p w14:paraId="47466575" w14:textId="15D614C3" w:rsidR="001E7ECD" w:rsidRDefault="001E7ECD" w:rsidP="00FD3DAE">
            <w:pPr>
              <w:ind w:left="0"/>
            </w:pPr>
            <w:r>
              <w:t>WI-ENG-001</w:t>
            </w:r>
          </w:p>
        </w:tc>
        <w:tc>
          <w:tcPr>
            <w:tcW w:w="2250" w:type="dxa"/>
          </w:tcPr>
          <w:p w14:paraId="72AF1B22" w14:textId="0F499B43" w:rsidR="001E7ECD" w:rsidRDefault="001E7ECD" w:rsidP="00FD3DAE">
            <w:pPr>
              <w:ind w:left="0"/>
            </w:pPr>
          </w:p>
        </w:tc>
        <w:tc>
          <w:tcPr>
            <w:tcW w:w="3600" w:type="dxa"/>
          </w:tcPr>
          <w:p w14:paraId="42B0DB31" w14:textId="77777777" w:rsidR="001E7ECD" w:rsidRDefault="001E7ECD" w:rsidP="00FD3DAE">
            <w:pPr>
              <w:ind w:left="0"/>
            </w:pPr>
          </w:p>
        </w:tc>
        <w:tc>
          <w:tcPr>
            <w:tcW w:w="1458" w:type="dxa"/>
          </w:tcPr>
          <w:p w14:paraId="15D5B9C0" w14:textId="77777777" w:rsidR="001E7ECD" w:rsidRDefault="001E7ECD" w:rsidP="00FD3DAE">
            <w:pPr>
              <w:ind w:left="0"/>
            </w:pPr>
          </w:p>
        </w:tc>
      </w:tr>
      <w:tr w:rsidR="001E7ECD" w14:paraId="74D98C60" w14:textId="77777777" w:rsidTr="00FD3DAE">
        <w:tc>
          <w:tcPr>
            <w:tcW w:w="810" w:type="dxa"/>
          </w:tcPr>
          <w:p w14:paraId="5206829A" w14:textId="77777777" w:rsidR="001E7ECD" w:rsidRDefault="001E7ECD" w:rsidP="00FD3DAE">
            <w:pPr>
              <w:ind w:left="0"/>
            </w:pPr>
          </w:p>
        </w:tc>
        <w:tc>
          <w:tcPr>
            <w:tcW w:w="1350" w:type="dxa"/>
          </w:tcPr>
          <w:p w14:paraId="5ECD284F" w14:textId="58EB3A6E" w:rsidR="001E7ECD" w:rsidRDefault="001E7ECD" w:rsidP="00FD3DAE">
            <w:pPr>
              <w:ind w:left="0"/>
            </w:pPr>
            <w:r>
              <w:t>WI-CM-003</w:t>
            </w:r>
          </w:p>
        </w:tc>
        <w:tc>
          <w:tcPr>
            <w:tcW w:w="2250" w:type="dxa"/>
          </w:tcPr>
          <w:p w14:paraId="7F903AC8" w14:textId="77777777" w:rsidR="001E7ECD" w:rsidRDefault="001E7ECD" w:rsidP="00FD3DAE">
            <w:pPr>
              <w:ind w:left="0"/>
            </w:pPr>
          </w:p>
        </w:tc>
        <w:tc>
          <w:tcPr>
            <w:tcW w:w="3600" w:type="dxa"/>
          </w:tcPr>
          <w:p w14:paraId="5B2C13EC" w14:textId="77777777" w:rsidR="001E7ECD" w:rsidRDefault="001E7ECD" w:rsidP="00FD3DAE">
            <w:pPr>
              <w:ind w:left="0"/>
            </w:pPr>
          </w:p>
        </w:tc>
        <w:tc>
          <w:tcPr>
            <w:tcW w:w="1458" w:type="dxa"/>
          </w:tcPr>
          <w:p w14:paraId="45053BF2" w14:textId="77777777" w:rsidR="001E7ECD" w:rsidRDefault="001E7ECD" w:rsidP="00FD3DAE">
            <w:pPr>
              <w:ind w:left="0"/>
            </w:pPr>
          </w:p>
        </w:tc>
      </w:tr>
      <w:tr w:rsidR="001E7ECD" w14:paraId="0ED3D4E4" w14:textId="77777777" w:rsidTr="00FD3DAE">
        <w:tc>
          <w:tcPr>
            <w:tcW w:w="810" w:type="dxa"/>
          </w:tcPr>
          <w:p w14:paraId="2CD5EA46" w14:textId="77777777" w:rsidR="001E7ECD" w:rsidRDefault="001E7ECD" w:rsidP="00FD3DAE">
            <w:pPr>
              <w:ind w:left="0"/>
            </w:pPr>
          </w:p>
        </w:tc>
        <w:tc>
          <w:tcPr>
            <w:tcW w:w="1350" w:type="dxa"/>
          </w:tcPr>
          <w:p w14:paraId="258938C0" w14:textId="6F9AD87C" w:rsidR="001E7ECD" w:rsidRDefault="001E7ECD" w:rsidP="00FD3DAE">
            <w:pPr>
              <w:ind w:left="0"/>
            </w:pPr>
            <w:r>
              <w:t>WI-CM-001</w:t>
            </w:r>
          </w:p>
        </w:tc>
        <w:tc>
          <w:tcPr>
            <w:tcW w:w="2250" w:type="dxa"/>
          </w:tcPr>
          <w:p w14:paraId="1C52F5DE" w14:textId="77777777" w:rsidR="001E7ECD" w:rsidRDefault="001E7ECD" w:rsidP="00FD3DAE">
            <w:pPr>
              <w:ind w:left="0"/>
            </w:pPr>
          </w:p>
        </w:tc>
        <w:tc>
          <w:tcPr>
            <w:tcW w:w="3600" w:type="dxa"/>
          </w:tcPr>
          <w:p w14:paraId="35AF1081" w14:textId="77777777" w:rsidR="001E7ECD" w:rsidRDefault="001E7ECD" w:rsidP="00FD3DAE">
            <w:pPr>
              <w:ind w:left="0"/>
            </w:pPr>
          </w:p>
        </w:tc>
        <w:tc>
          <w:tcPr>
            <w:tcW w:w="1458" w:type="dxa"/>
          </w:tcPr>
          <w:p w14:paraId="1818E9F3" w14:textId="77777777" w:rsidR="001E7ECD" w:rsidRDefault="001E7ECD" w:rsidP="00FD3DAE">
            <w:pPr>
              <w:ind w:left="0"/>
            </w:pPr>
          </w:p>
        </w:tc>
      </w:tr>
      <w:tr w:rsidR="0084478A" w14:paraId="75FB524F" w14:textId="77777777" w:rsidTr="00FD3DAE">
        <w:tc>
          <w:tcPr>
            <w:tcW w:w="810" w:type="dxa"/>
          </w:tcPr>
          <w:p w14:paraId="34205B11" w14:textId="77777777" w:rsidR="0084478A" w:rsidRDefault="0084478A" w:rsidP="00FD3DAE">
            <w:pPr>
              <w:ind w:left="0"/>
            </w:pPr>
          </w:p>
        </w:tc>
        <w:tc>
          <w:tcPr>
            <w:tcW w:w="1350" w:type="dxa"/>
          </w:tcPr>
          <w:p w14:paraId="5852723E" w14:textId="459199AC" w:rsidR="0084478A" w:rsidRDefault="0084478A" w:rsidP="00FD3DAE">
            <w:pPr>
              <w:ind w:left="0"/>
            </w:pPr>
            <w:r>
              <w:t>WI-ENG-034</w:t>
            </w:r>
          </w:p>
        </w:tc>
        <w:tc>
          <w:tcPr>
            <w:tcW w:w="2250" w:type="dxa"/>
          </w:tcPr>
          <w:p w14:paraId="6DF590E8" w14:textId="77777777" w:rsidR="0084478A" w:rsidRDefault="0084478A" w:rsidP="00FD3DAE">
            <w:pPr>
              <w:ind w:left="0"/>
            </w:pPr>
          </w:p>
        </w:tc>
        <w:tc>
          <w:tcPr>
            <w:tcW w:w="3600" w:type="dxa"/>
          </w:tcPr>
          <w:p w14:paraId="00C51310" w14:textId="77777777" w:rsidR="0084478A" w:rsidRDefault="0084478A" w:rsidP="00FD3DAE">
            <w:pPr>
              <w:ind w:left="0"/>
            </w:pPr>
          </w:p>
        </w:tc>
        <w:tc>
          <w:tcPr>
            <w:tcW w:w="1458" w:type="dxa"/>
          </w:tcPr>
          <w:p w14:paraId="23790D2E" w14:textId="77777777" w:rsidR="0084478A" w:rsidRDefault="0084478A" w:rsidP="00FD3DAE">
            <w:pPr>
              <w:ind w:left="0"/>
            </w:pPr>
          </w:p>
        </w:tc>
      </w:tr>
    </w:tbl>
    <w:p w14:paraId="249ABFBE" w14:textId="115D7292" w:rsidR="0030512F" w:rsidRPr="009E7C67" w:rsidRDefault="0030512F" w:rsidP="0030512F">
      <w:pPr>
        <w:pStyle w:val="H3"/>
        <w:keepNext/>
        <w:ind w:left="1080" w:hanging="1080"/>
      </w:pPr>
      <w:bookmarkStart w:id="30" w:name="_Toc367969826"/>
      <w:bookmarkStart w:id="31" w:name="_Toc374435475"/>
      <w:r w:rsidRPr="009E7C67">
        <w:lastRenderedPageBreak/>
        <w:t>EMS</w:t>
      </w:r>
      <w:bookmarkEnd w:id="30"/>
      <w:bookmarkEnd w:id="31"/>
    </w:p>
    <w:tbl>
      <w:tblPr>
        <w:tblW w:w="0" w:type="auto"/>
        <w:tblInd w:w="108" w:type="dxa"/>
        <w:tblCellMar>
          <w:left w:w="0" w:type="dxa"/>
          <w:right w:w="0" w:type="dxa"/>
        </w:tblCellMar>
        <w:tblLook w:val="04A0" w:firstRow="1" w:lastRow="0" w:firstColumn="1" w:lastColumn="0" w:noHBand="0" w:noVBand="1"/>
      </w:tblPr>
      <w:tblGrid>
        <w:gridCol w:w="897"/>
        <w:gridCol w:w="1309"/>
        <w:gridCol w:w="2204"/>
        <w:gridCol w:w="3600"/>
        <w:gridCol w:w="1458"/>
      </w:tblGrid>
      <w:tr w:rsidR="0030512F" w14:paraId="34321407" w14:textId="77777777" w:rsidTr="00FD3DAE">
        <w:trPr>
          <w:tblHeader/>
        </w:trPr>
        <w:tc>
          <w:tcPr>
            <w:tcW w:w="89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BA97E4" w14:textId="77777777" w:rsidR="0030512F" w:rsidRDefault="0030512F" w:rsidP="00FD3DAE">
            <w:pPr>
              <w:spacing w:after="0" w:line="240" w:lineRule="auto"/>
              <w:ind w:left="0"/>
              <w:rPr>
                <w:b/>
                <w:bCs/>
              </w:rPr>
            </w:pPr>
            <w:r>
              <w:rPr>
                <w:b/>
                <w:bCs/>
              </w:rPr>
              <w:t>Use Case</w:t>
            </w:r>
          </w:p>
        </w:tc>
        <w:tc>
          <w:tcPr>
            <w:tcW w:w="130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461E4B1" w14:textId="77777777" w:rsidR="0030512F" w:rsidRDefault="0030512F" w:rsidP="00FD3DAE">
            <w:pPr>
              <w:spacing w:after="0" w:line="240" w:lineRule="auto"/>
              <w:ind w:left="0"/>
              <w:rPr>
                <w:b/>
                <w:bCs/>
              </w:rPr>
            </w:pPr>
            <w:r>
              <w:rPr>
                <w:b/>
                <w:bCs/>
              </w:rPr>
              <w:t xml:space="preserve">Procedures </w:t>
            </w:r>
          </w:p>
        </w:tc>
        <w:tc>
          <w:tcPr>
            <w:tcW w:w="22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A8F0C22" w14:textId="77777777" w:rsidR="0030512F" w:rsidRDefault="0030512F" w:rsidP="00FD3DAE">
            <w:pPr>
              <w:spacing w:after="0" w:line="240" w:lineRule="auto"/>
              <w:ind w:left="0"/>
              <w:rPr>
                <w:b/>
                <w:bCs/>
              </w:rPr>
            </w:pPr>
            <w:r>
              <w:rPr>
                <w:b/>
                <w:bCs/>
              </w:rPr>
              <w:t>Title</w:t>
            </w:r>
          </w:p>
        </w:tc>
        <w:tc>
          <w:tcPr>
            <w:tcW w:w="360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CD11FD0" w14:textId="77777777" w:rsidR="0030512F" w:rsidRDefault="0030512F" w:rsidP="00FD3DAE">
            <w:pPr>
              <w:spacing w:after="0" w:line="240" w:lineRule="auto"/>
              <w:ind w:left="0"/>
              <w:rPr>
                <w:b/>
                <w:bCs/>
              </w:rPr>
            </w:pPr>
            <w:r>
              <w:rPr>
                <w:b/>
                <w:bCs/>
              </w:rPr>
              <w:t>Impact</w:t>
            </w:r>
          </w:p>
        </w:tc>
        <w:tc>
          <w:tcPr>
            <w:tcW w:w="14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DBE2F86" w14:textId="77777777" w:rsidR="0030512F" w:rsidRDefault="0030512F" w:rsidP="00FD3DAE">
            <w:pPr>
              <w:spacing w:after="0" w:line="240" w:lineRule="auto"/>
              <w:ind w:left="0"/>
              <w:rPr>
                <w:b/>
                <w:bCs/>
              </w:rPr>
            </w:pPr>
            <w:r>
              <w:rPr>
                <w:b/>
                <w:bCs/>
              </w:rPr>
              <w:t>Updates (if needed)</w:t>
            </w:r>
          </w:p>
        </w:tc>
      </w:tr>
      <w:tr w:rsidR="0030512F" w14:paraId="7B87D78F" w14:textId="77777777" w:rsidTr="00FD3DAE">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371D33" w14:textId="675D4936" w:rsidR="0030512F" w:rsidRDefault="0030512F" w:rsidP="00FD3DAE">
            <w:pPr>
              <w:spacing w:after="0" w:line="240" w:lineRule="auto"/>
              <w:ind w:left="0"/>
            </w:pP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14:paraId="5D67DA09" w14:textId="00CE85BF" w:rsidR="0030512F" w:rsidRDefault="0030512F" w:rsidP="00FD3DAE">
            <w:pPr>
              <w:spacing w:after="0" w:line="240" w:lineRule="auto"/>
              <w:ind w:left="0"/>
            </w:pPr>
          </w:p>
        </w:tc>
        <w:tc>
          <w:tcPr>
            <w:tcW w:w="2204" w:type="dxa"/>
            <w:tcBorders>
              <w:top w:val="nil"/>
              <w:left w:val="nil"/>
              <w:bottom w:val="single" w:sz="8" w:space="0" w:color="auto"/>
              <w:right w:val="single" w:sz="8" w:space="0" w:color="auto"/>
            </w:tcBorders>
            <w:tcMar>
              <w:top w:w="0" w:type="dxa"/>
              <w:left w:w="108" w:type="dxa"/>
              <w:bottom w:w="0" w:type="dxa"/>
              <w:right w:w="108" w:type="dxa"/>
            </w:tcMar>
            <w:hideMark/>
          </w:tcPr>
          <w:p w14:paraId="74246110" w14:textId="0DED9DCC" w:rsidR="0030512F" w:rsidRDefault="0030512F" w:rsidP="00FD3DAE">
            <w:pPr>
              <w:spacing w:after="0" w:line="240" w:lineRule="auto"/>
              <w:ind w:left="0"/>
            </w:pP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203F2CEF" w14:textId="6FCB516E" w:rsidR="0030512F" w:rsidRDefault="0030512F" w:rsidP="0030512F">
            <w:pPr>
              <w:pStyle w:val="ListParagraph"/>
              <w:spacing w:after="0" w:line="240" w:lineRule="auto"/>
              <w:ind w:left="360"/>
              <w:contextualSpacing w:val="0"/>
            </w:pP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32AB9535" w14:textId="65FFE8C0" w:rsidR="0030512F" w:rsidRDefault="0030512F" w:rsidP="00FD3DAE">
            <w:pPr>
              <w:spacing w:after="0" w:line="240" w:lineRule="auto"/>
              <w:ind w:left="0"/>
            </w:pPr>
          </w:p>
        </w:tc>
      </w:tr>
      <w:tr w:rsidR="0030512F" w14:paraId="7B2ADE71" w14:textId="77777777" w:rsidTr="00FD3DAE">
        <w:trPr>
          <w:trHeight w:val="278"/>
        </w:trPr>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589D4" w14:textId="0831D408" w:rsidR="0030512F" w:rsidRDefault="00ED0EF2" w:rsidP="00FD3DAE">
            <w:pPr>
              <w:spacing w:after="0" w:line="240" w:lineRule="auto"/>
              <w:ind w:left="0"/>
            </w:pPr>
            <w:r>
              <w:t>1</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14:paraId="43654DAD" w14:textId="3C70D014" w:rsidR="0030512F" w:rsidRDefault="005E33DB" w:rsidP="00864762">
            <w:pPr>
              <w:spacing w:after="0" w:line="240" w:lineRule="auto"/>
              <w:ind w:left="0"/>
            </w:pPr>
            <w:r>
              <w:t>EMS-</w:t>
            </w:r>
            <w:r w:rsidR="00864762">
              <w:t>EDP</w:t>
            </w:r>
            <w:r>
              <w:t>-</w:t>
            </w:r>
            <w:r w:rsidR="00864762">
              <w:t>06</w:t>
            </w:r>
          </w:p>
        </w:tc>
        <w:tc>
          <w:tcPr>
            <w:tcW w:w="2204" w:type="dxa"/>
            <w:tcBorders>
              <w:top w:val="nil"/>
              <w:left w:val="nil"/>
              <w:bottom w:val="single" w:sz="8" w:space="0" w:color="auto"/>
              <w:right w:val="single" w:sz="8" w:space="0" w:color="auto"/>
            </w:tcBorders>
            <w:tcMar>
              <w:top w:w="0" w:type="dxa"/>
              <w:left w:w="108" w:type="dxa"/>
              <w:bottom w:w="0" w:type="dxa"/>
              <w:right w:w="108" w:type="dxa"/>
            </w:tcMar>
            <w:hideMark/>
          </w:tcPr>
          <w:p w14:paraId="2061C083" w14:textId="61DAA7F8" w:rsidR="0030512F" w:rsidRDefault="00864762" w:rsidP="00FD3DAE">
            <w:pPr>
              <w:spacing w:after="0" w:line="240" w:lineRule="auto"/>
              <w:ind w:left="0"/>
            </w:pPr>
            <w:r>
              <w:t>Classification and Lifecycle of Commercial-Off-The-Shelf Parts</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1E6F8ADC" w14:textId="24831790" w:rsidR="0030512F" w:rsidRDefault="0030512F" w:rsidP="0030512F">
            <w:pPr>
              <w:pStyle w:val="ListParagraph"/>
              <w:spacing w:after="0" w:line="240" w:lineRule="auto"/>
              <w:ind w:left="360"/>
              <w:contextualSpacing w:val="0"/>
            </w:pPr>
            <w:r>
              <w:t xml:space="preserve">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382EEC45" w14:textId="542BA496" w:rsidR="0030512F" w:rsidRDefault="0030512F" w:rsidP="00FD3DAE">
            <w:pPr>
              <w:spacing w:after="0" w:line="240" w:lineRule="auto"/>
              <w:ind w:left="0"/>
            </w:pPr>
          </w:p>
        </w:tc>
      </w:tr>
      <w:tr w:rsidR="00864762" w:rsidRPr="00864762" w14:paraId="0A93E626" w14:textId="77777777" w:rsidTr="00864762">
        <w:tc>
          <w:tcPr>
            <w:tcW w:w="8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6971F7" w14:textId="61F59A08" w:rsidR="00864762" w:rsidRPr="00ED0EF2" w:rsidRDefault="00ED0EF2" w:rsidP="00FD3DAE">
            <w:pPr>
              <w:spacing w:after="0" w:line="240" w:lineRule="auto"/>
              <w:ind w:left="0"/>
            </w:pPr>
            <w:r w:rsidRPr="00ED0EF2">
              <w:t>1, 2</w:t>
            </w:r>
          </w:p>
        </w:tc>
        <w:tc>
          <w:tcPr>
            <w:tcW w:w="130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445D4B2" w14:textId="242E3BD7" w:rsidR="00864762" w:rsidRPr="00ED0EF2" w:rsidRDefault="00864762" w:rsidP="00FD3DAE">
            <w:pPr>
              <w:spacing w:after="0" w:line="240" w:lineRule="auto"/>
              <w:ind w:left="0"/>
            </w:pPr>
            <w:r w:rsidRPr="00ED0EF2">
              <w:t>EMS-CMP-10</w:t>
            </w:r>
          </w:p>
        </w:tc>
        <w:tc>
          <w:tcPr>
            <w:tcW w:w="220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FD5A79" w14:textId="119E85BD" w:rsidR="00864762" w:rsidRPr="00ED0EF2" w:rsidRDefault="002A53F1" w:rsidP="00FD3DAE">
            <w:pPr>
              <w:spacing w:after="0" w:line="240" w:lineRule="auto"/>
              <w:ind w:left="0"/>
            </w:pPr>
            <w:r w:rsidRPr="002A53F1">
              <w:t>Technical Documentation Change Management</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84BB6E" w14:textId="77777777" w:rsidR="00864762" w:rsidRPr="00864762" w:rsidRDefault="00864762" w:rsidP="00FD3DAE">
            <w:pPr>
              <w:spacing w:after="0" w:line="240" w:lineRule="auto"/>
              <w:ind w:left="0"/>
              <w:rPr>
                <w:bCs/>
              </w:rPr>
            </w:pPr>
          </w:p>
        </w:tc>
        <w:tc>
          <w:tcPr>
            <w:tcW w:w="145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17653E" w14:textId="77777777" w:rsidR="00864762" w:rsidRPr="00864762" w:rsidRDefault="00864762" w:rsidP="00FD3DAE">
            <w:pPr>
              <w:spacing w:after="0" w:line="240" w:lineRule="auto"/>
              <w:ind w:left="0"/>
              <w:rPr>
                <w:bCs/>
              </w:rPr>
            </w:pPr>
          </w:p>
        </w:tc>
      </w:tr>
      <w:tr w:rsidR="009E7C67" w:rsidRPr="00864762" w14:paraId="2F955A2C" w14:textId="77777777" w:rsidTr="00864762">
        <w:tc>
          <w:tcPr>
            <w:tcW w:w="8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000F136" w14:textId="0CF08B57" w:rsidR="009E7C67" w:rsidRPr="00ED0EF2" w:rsidRDefault="009E7C67" w:rsidP="00FD3DAE">
            <w:pPr>
              <w:spacing w:after="0" w:line="240" w:lineRule="auto"/>
              <w:ind w:left="0"/>
            </w:pPr>
            <w:r>
              <w:t>1, 2</w:t>
            </w:r>
          </w:p>
        </w:tc>
        <w:tc>
          <w:tcPr>
            <w:tcW w:w="130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327F0F" w14:textId="2A7763A3" w:rsidR="009E7C67" w:rsidRPr="00ED0EF2" w:rsidRDefault="009E7C67" w:rsidP="00FD3DAE">
            <w:pPr>
              <w:spacing w:after="0" w:line="240" w:lineRule="auto"/>
              <w:ind w:left="0"/>
            </w:pPr>
            <w:r w:rsidRPr="009E7C67">
              <w:t>EMS-OPP-37</w:t>
            </w:r>
          </w:p>
        </w:tc>
        <w:tc>
          <w:tcPr>
            <w:tcW w:w="220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7F1D69" w14:textId="77777777" w:rsidR="009E7C67" w:rsidRPr="009E7C67" w:rsidRDefault="009E7C67" w:rsidP="009E7C67">
            <w:pPr>
              <w:spacing w:after="0" w:line="240" w:lineRule="auto"/>
              <w:ind w:left="0"/>
            </w:pPr>
            <w:r w:rsidRPr="009E7C67">
              <w:t>MATERIAL MASTER REVISION LEVEL CHANGE PROCESS</w:t>
            </w:r>
          </w:p>
          <w:p w14:paraId="3F411F24" w14:textId="77777777" w:rsidR="009E7C67" w:rsidRPr="00ED0EF2" w:rsidRDefault="009E7C67" w:rsidP="00FD3DAE">
            <w:pPr>
              <w:spacing w:after="0" w:line="240" w:lineRule="auto"/>
              <w:ind w:left="0"/>
            </w:pP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5486DD" w14:textId="77777777" w:rsidR="009E7C67" w:rsidRPr="00864762" w:rsidRDefault="009E7C67" w:rsidP="00FD3DAE">
            <w:pPr>
              <w:spacing w:after="0" w:line="240" w:lineRule="auto"/>
              <w:ind w:left="0"/>
              <w:rPr>
                <w:bCs/>
              </w:rPr>
            </w:pPr>
          </w:p>
        </w:tc>
        <w:tc>
          <w:tcPr>
            <w:tcW w:w="145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C69D83" w14:textId="77777777" w:rsidR="009E7C67" w:rsidRPr="00864762" w:rsidRDefault="009E7C67" w:rsidP="00FD3DAE">
            <w:pPr>
              <w:spacing w:after="0" w:line="240" w:lineRule="auto"/>
              <w:ind w:left="0"/>
              <w:rPr>
                <w:bCs/>
              </w:rPr>
            </w:pPr>
          </w:p>
        </w:tc>
      </w:tr>
      <w:tr w:rsidR="009E7C67" w:rsidRPr="00864762" w14:paraId="1874FFE0" w14:textId="77777777" w:rsidTr="00864762">
        <w:tc>
          <w:tcPr>
            <w:tcW w:w="8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FB10A93" w14:textId="031E4993" w:rsidR="009E7C67" w:rsidRPr="00ED0EF2" w:rsidRDefault="009E7C67" w:rsidP="00FD3DAE">
            <w:pPr>
              <w:spacing w:after="0" w:line="240" w:lineRule="auto"/>
              <w:ind w:left="0"/>
            </w:pPr>
            <w:r>
              <w:t>1, 2</w:t>
            </w:r>
          </w:p>
        </w:tc>
        <w:tc>
          <w:tcPr>
            <w:tcW w:w="130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EF72E9" w14:textId="72A363D9" w:rsidR="009E7C67" w:rsidRPr="00ED0EF2" w:rsidRDefault="009E7C67" w:rsidP="00FD3DAE">
            <w:pPr>
              <w:spacing w:after="0" w:line="240" w:lineRule="auto"/>
              <w:ind w:left="0"/>
            </w:pPr>
            <w:r w:rsidRPr="009E7C67">
              <w:t>EMS-OPP-43</w:t>
            </w:r>
          </w:p>
        </w:tc>
        <w:tc>
          <w:tcPr>
            <w:tcW w:w="220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180F64" w14:textId="20CF0872" w:rsidR="009E7C67" w:rsidRPr="00ED0EF2" w:rsidRDefault="009E7C67" w:rsidP="00FD3DAE">
            <w:pPr>
              <w:spacing w:after="0" w:line="240" w:lineRule="auto"/>
              <w:ind w:left="0"/>
            </w:pPr>
            <w:r w:rsidRPr="009E7C67">
              <w:t>MATERIAL MASTER CREATION AND CHANGE PROCESS</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133264" w14:textId="77777777" w:rsidR="009E7C67" w:rsidRPr="00864762" w:rsidRDefault="009E7C67" w:rsidP="00FD3DAE">
            <w:pPr>
              <w:spacing w:after="0" w:line="240" w:lineRule="auto"/>
              <w:ind w:left="0"/>
              <w:rPr>
                <w:bCs/>
              </w:rPr>
            </w:pPr>
          </w:p>
        </w:tc>
        <w:tc>
          <w:tcPr>
            <w:tcW w:w="145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80EF9C" w14:textId="77777777" w:rsidR="009E7C67" w:rsidRPr="00864762" w:rsidRDefault="009E7C67" w:rsidP="00FD3DAE">
            <w:pPr>
              <w:spacing w:after="0" w:line="240" w:lineRule="auto"/>
              <w:ind w:left="0"/>
              <w:rPr>
                <w:bCs/>
              </w:rPr>
            </w:pPr>
          </w:p>
        </w:tc>
      </w:tr>
      <w:tr w:rsidR="009E7C67" w:rsidRPr="00864762" w14:paraId="7610E672" w14:textId="77777777" w:rsidTr="00864762">
        <w:tc>
          <w:tcPr>
            <w:tcW w:w="89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0F13D5" w14:textId="3BF92C06" w:rsidR="009E7C67" w:rsidRPr="00ED0EF2" w:rsidRDefault="009E7C67" w:rsidP="00FD3DAE">
            <w:pPr>
              <w:spacing w:after="0" w:line="240" w:lineRule="auto"/>
              <w:ind w:left="0"/>
            </w:pPr>
            <w:r>
              <w:t>1, 2</w:t>
            </w:r>
          </w:p>
        </w:tc>
        <w:tc>
          <w:tcPr>
            <w:tcW w:w="130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78BFB2" w14:textId="1A2DF723" w:rsidR="009E7C67" w:rsidRPr="00ED0EF2" w:rsidRDefault="009E7C67" w:rsidP="00FD3DAE">
            <w:pPr>
              <w:spacing w:after="0" w:line="240" w:lineRule="auto"/>
              <w:ind w:left="0"/>
            </w:pPr>
            <w:r w:rsidRPr="009E7C67">
              <w:t>EMS-OPP-31</w:t>
            </w:r>
          </w:p>
        </w:tc>
        <w:tc>
          <w:tcPr>
            <w:tcW w:w="220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5F1078" w14:textId="31397C82" w:rsidR="009E7C67" w:rsidRPr="00ED0EF2" w:rsidRDefault="009E7C67" w:rsidP="00FD3DAE">
            <w:pPr>
              <w:spacing w:after="0" w:line="240" w:lineRule="auto"/>
              <w:ind w:left="0"/>
            </w:pPr>
            <w:r w:rsidRPr="009E7C67">
              <w:t>EXECUTE CHANGE ACTION</w:t>
            </w:r>
          </w:p>
        </w:tc>
        <w:tc>
          <w:tcPr>
            <w:tcW w:w="360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07885D" w14:textId="77777777" w:rsidR="009E7C67" w:rsidRPr="00864762" w:rsidRDefault="009E7C67" w:rsidP="00FD3DAE">
            <w:pPr>
              <w:spacing w:after="0" w:line="240" w:lineRule="auto"/>
              <w:ind w:left="0"/>
              <w:rPr>
                <w:bCs/>
              </w:rPr>
            </w:pPr>
          </w:p>
        </w:tc>
        <w:tc>
          <w:tcPr>
            <w:tcW w:w="145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07172D" w14:textId="77777777" w:rsidR="009E7C67" w:rsidRPr="00864762" w:rsidRDefault="009E7C67" w:rsidP="00FD3DAE">
            <w:pPr>
              <w:spacing w:after="0" w:line="240" w:lineRule="auto"/>
              <w:ind w:left="0"/>
              <w:rPr>
                <w:bCs/>
              </w:rPr>
            </w:pPr>
          </w:p>
        </w:tc>
      </w:tr>
      <w:tr w:rsidR="0030512F" w14:paraId="38EA1476" w14:textId="77777777" w:rsidTr="00FD3DAE">
        <w:tc>
          <w:tcPr>
            <w:tcW w:w="89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6A35B12" w14:textId="77777777" w:rsidR="0030512F" w:rsidRDefault="0030512F" w:rsidP="00FD3DAE">
            <w:pPr>
              <w:spacing w:after="0" w:line="240" w:lineRule="auto"/>
              <w:ind w:left="0"/>
              <w:rPr>
                <w:b/>
                <w:bCs/>
              </w:rPr>
            </w:pPr>
          </w:p>
        </w:tc>
        <w:tc>
          <w:tcPr>
            <w:tcW w:w="130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03E9AECA" w14:textId="77777777" w:rsidR="0030512F" w:rsidRDefault="0030512F" w:rsidP="00FD3DAE">
            <w:pPr>
              <w:spacing w:after="0" w:line="240" w:lineRule="auto"/>
              <w:ind w:left="0"/>
              <w:rPr>
                <w:b/>
                <w:bCs/>
              </w:rPr>
            </w:pPr>
            <w:r>
              <w:rPr>
                <w:b/>
                <w:bCs/>
              </w:rPr>
              <w:t>Manuals</w:t>
            </w:r>
          </w:p>
        </w:tc>
        <w:tc>
          <w:tcPr>
            <w:tcW w:w="220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tcPr>
          <w:p w14:paraId="36E3286A" w14:textId="77777777" w:rsidR="0030512F" w:rsidRDefault="0030512F" w:rsidP="00FD3DAE">
            <w:pPr>
              <w:spacing w:after="0" w:line="240" w:lineRule="auto"/>
              <w:ind w:left="0"/>
              <w:rPr>
                <w:b/>
                <w:bCs/>
              </w:rPr>
            </w:pPr>
          </w:p>
        </w:tc>
        <w:tc>
          <w:tcPr>
            <w:tcW w:w="36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tcPr>
          <w:p w14:paraId="43924AB7" w14:textId="77777777" w:rsidR="0030512F" w:rsidRDefault="0030512F" w:rsidP="00FD3DAE">
            <w:pPr>
              <w:spacing w:after="0" w:line="240" w:lineRule="auto"/>
              <w:ind w:left="0"/>
              <w:rPr>
                <w:b/>
                <w:bCs/>
              </w:rPr>
            </w:pPr>
          </w:p>
        </w:tc>
        <w:tc>
          <w:tcPr>
            <w:tcW w:w="145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tcPr>
          <w:p w14:paraId="5E493102" w14:textId="77777777" w:rsidR="0030512F" w:rsidRDefault="0030512F" w:rsidP="00FD3DAE">
            <w:pPr>
              <w:spacing w:after="0" w:line="240" w:lineRule="auto"/>
              <w:ind w:left="0"/>
              <w:rPr>
                <w:b/>
                <w:bCs/>
              </w:rPr>
            </w:pPr>
          </w:p>
        </w:tc>
      </w:tr>
      <w:tr w:rsidR="0030512F" w14:paraId="7781E4F3" w14:textId="77777777" w:rsidTr="00FD3DAE">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FBA94" w14:textId="2F96288B" w:rsidR="0030512F" w:rsidRDefault="0030512F" w:rsidP="00FD3DAE">
            <w:pPr>
              <w:spacing w:after="0" w:line="240" w:lineRule="auto"/>
              <w:ind w:left="0"/>
            </w:pP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14:paraId="67456CB8" w14:textId="611AAEAF" w:rsidR="0030512F" w:rsidRDefault="009E7C67" w:rsidP="00FD3DAE">
            <w:pPr>
              <w:spacing w:after="0" w:line="240" w:lineRule="auto"/>
              <w:ind w:left="0"/>
            </w:pPr>
            <w:r>
              <w:t>None</w:t>
            </w:r>
          </w:p>
        </w:tc>
        <w:tc>
          <w:tcPr>
            <w:tcW w:w="2204" w:type="dxa"/>
            <w:tcBorders>
              <w:top w:val="nil"/>
              <w:left w:val="nil"/>
              <w:bottom w:val="single" w:sz="8" w:space="0" w:color="auto"/>
              <w:right w:val="single" w:sz="8" w:space="0" w:color="auto"/>
            </w:tcBorders>
            <w:tcMar>
              <w:top w:w="0" w:type="dxa"/>
              <w:left w:w="108" w:type="dxa"/>
              <w:bottom w:w="0" w:type="dxa"/>
              <w:right w:w="108" w:type="dxa"/>
            </w:tcMar>
          </w:tcPr>
          <w:p w14:paraId="6D68CE72" w14:textId="07076DE0" w:rsidR="0030512F" w:rsidRDefault="0030512F" w:rsidP="00FD3DAE">
            <w:pPr>
              <w:spacing w:after="0" w:line="240" w:lineRule="auto"/>
              <w:ind w:left="0"/>
            </w:pP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68C4D210" w14:textId="430ED622" w:rsidR="0030512F" w:rsidRDefault="0030512F" w:rsidP="00FD3DAE">
            <w:pPr>
              <w:spacing w:after="0" w:line="240" w:lineRule="auto"/>
              <w:ind w:left="0"/>
            </w:pP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61BBAA52" w14:textId="2B39B330" w:rsidR="0030512F" w:rsidRDefault="0030512F" w:rsidP="00FD3DAE">
            <w:pPr>
              <w:spacing w:after="0" w:line="240" w:lineRule="auto"/>
              <w:ind w:left="0"/>
            </w:pPr>
          </w:p>
        </w:tc>
      </w:tr>
      <w:tr w:rsidR="0030512F" w14:paraId="3E043C16" w14:textId="77777777" w:rsidTr="00FD3DAE">
        <w:tc>
          <w:tcPr>
            <w:tcW w:w="89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BCDE135" w14:textId="77777777" w:rsidR="0030512F" w:rsidRDefault="0030512F" w:rsidP="00FD3DAE">
            <w:pPr>
              <w:spacing w:after="0" w:line="240" w:lineRule="auto"/>
              <w:ind w:left="0"/>
              <w:rPr>
                <w:b/>
                <w:bCs/>
              </w:rPr>
            </w:pPr>
          </w:p>
        </w:tc>
        <w:tc>
          <w:tcPr>
            <w:tcW w:w="130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2445B2A7" w14:textId="77777777" w:rsidR="0030512F" w:rsidRDefault="0030512F" w:rsidP="00FD3DAE">
            <w:pPr>
              <w:spacing w:after="0" w:line="240" w:lineRule="auto"/>
              <w:ind w:left="0"/>
              <w:rPr>
                <w:b/>
                <w:bCs/>
              </w:rPr>
            </w:pPr>
            <w:r>
              <w:rPr>
                <w:b/>
                <w:bCs/>
              </w:rPr>
              <w:t>Guides</w:t>
            </w:r>
          </w:p>
        </w:tc>
        <w:tc>
          <w:tcPr>
            <w:tcW w:w="220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tcPr>
          <w:p w14:paraId="20E38903" w14:textId="77777777" w:rsidR="0030512F" w:rsidRDefault="0030512F" w:rsidP="00FD3DAE">
            <w:pPr>
              <w:spacing w:after="0" w:line="240" w:lineRule="auto"/>
              <w:ind w:left="0"/>
              <w:rPr>
                <w:b/>
                <w:bCs/>
              </w:rPr>
            </w:pPr>
          </w:p>
        </w:tc>
        <w:tc>
          <w:tcPr>
            <w:tcW w:w="36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tcPr>
          <w:p w14:paraId="540BF17C" w14:textId="77777777" w:rsidR="0030512F" w:rsidRDefault="0030512F" w:rsidP="00FD3DAE">
            <w:pPr>
              <w:spacing w:after="0" w:line="240" w:lineRule="auto"/>
              <w:ind w:left="0"/>
              <w:rPr>
                <w:b/>
                <w:bCs/>
              </w:rPr>
            </w:pPr>
          </w:p>
        </w:tc>
        <w:tc>
          <w:tcPr>
            <w:tcW w:w="145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tcPr>
          <w:p w14:paraId="693C0121" w14:textId="77777777" w:rsidR="0030512F" w:rsidRDefault="0030512F" w:rsidP="00FD3DAE">
            <w:pPr>
              <w:spacing w:after="0" w:line="240" w:lineRule="auto"/>
              <w:ind w:left="0"/>
              <w:rPr>
                <w:b/>
                <w:bCs/>
              </w:rPr>
            </w:pPr>
          </w:p>
        </w:tc>
      </w:tr>
      <w:tr w:rsidR="0030512F" w14:paraId="51602CB8" w14:textId="77777777" w:rsidTr="00FD3DAE">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81DD73" w14:textId="77777777" w:rsidR="0030512F" w:rsidRDefault="0030512F" w:rsidP="00FD3DAE">
            <w:pPr>
              <w:spacing w:after="0" w:line="240" w:lineRule="auto"/>
              <w:ind w:left="0"/>
            </w:pP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14:paraId="68196D3A" w14:textId="7DF2E283" w:rsidR="0030512F" w:rsidRDefault="002A53F1" w:rsidP="002A53F1">
            <w:pPr>
              <w:spacing w:after="0" w:line="240" w:lineRule="auto"/>
              <w:ind w:left="0"/>
            </w:pPr>
            <w:r w:rsidRPr="002A53F1">
              <w:t>EMS-CMG-09</w:t>
            </w:r>
          </w:p>
        </w:tc>
        <w:tc>
          <w:tcPr>
            <w:tcW w:w="2204" w:type="dxa"/>
            <w:tcBorders>
              <w:top w:val="nil"/>
              <w:left w:val="nil"/>
              <w:bottom w:val="single" w:sz="8" w:space="0" w:color="auto"/>
              <w:right w:val="single" w:sz="8" w:space="0" w:color="auto"/>
            </w:tcBorders>
            <w:tcMar>
              <w:top w:w="0" w:type="dxa"/>
              <w:left w:w="108" w:type="dxa"/>
              <w:bottom w:w="0" w:type="dxa"/>
              <w:right w:w="108" w:type="dxa"/>
            </w:tcMar>
          </w:tcPr>
          <w:p w14:paraId="32802BDA" w14:textId="1C54F99A" w:rsidR="0030512F" w:rsidRDefault="002A53F1" w:rsidP="002A53F1">
            <w:pPr>
              <w:spacing w:after="0" w:line="240" w:lineRule="auto"/>
              <w:ind w:left="0"/>
            </w:pPr>
            <w:r w:rsidRPr="002A53F1">
              <w:t>Production Change Management Process</w:t>
            </w:r>
          </w:p>
        </w:tc>
        <w:tc>
          <w:tcPr>
            <w:tcW w:w="3600" w:type="dxa"/>
            <w:tcBorders>
              <w:top w:val="nil"/>
              <w:left w:val="nil"/>
              <w:bottom w:val="single" w:sz="8" w:space="0" w:color="auto"/>
              <w:right w:val="single" w:sz="8" w:space="0" w:color="auto"/>
            </w:tcBorders>
            <w:tcMar>
              <w:top w:w="0" w:type="dxa"/>
              <w:left w:w="108" w:type="dxa"/>
              <w:bottom w:w="0" w:type="dxa"/>
              <w:right w:w="108" w:type="dxa"/>
            </w:tcMar>
          </w:tcPr>
          <w:p w14:paraId="7A1F259B" w14:textId="77777777" w:rsidR="0030512F" w:rsidRDefault="0030512F" w:rsidP="00FD3DAE">
            <w:pPr>
              <w:spacing w:after="0" w:line="240" w:lineRule="auto"/>
              <w:ind w:left="0"/>
            </w:pP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17F29C3A" w14:textId="77777777" w:rsidR="0030512F" w:rsidRDefault="0030512F" w:rsidP="00FD3DAE">
            <w:pPr>
              <w:spacing w:after="0" w:line="240" w:lineRule="auto"/>
              <w:ind w:left="0"/>
            </w:pPr>
          </w:p>
        </w:tc>
      </w:tr>
      <w:tr w:rsidR="002A53F1" w14:paraId="47325829" w14:textId="77777777" w:rsidTr="00FD3DAE">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B0E533" w14:textId="77777777" w:rsidR="002A53F1" w:rsidRDefault="002A53F1" w:rsidP="00FD3DAE">
            <w:pPr>
              <w:spacing w:after="0" w:line="240" w:lineRule="auto"/>
              <w:ind w:left="0"/>
            </w:pP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1855A661" w14:textId="176A9F84" w:rsidR="002A53F1" w:rsidRDefault="002A53F1" w:rsidP="002A53F1">
            <w:pPr>
              <w:spacing w:after="0" w:line="240" w:lineRule="auto"/>
              <w:ind w:left="0"/>
            </w:pPr>
            <w:r w:rsidRPr="002A53F1">
              <w:t>EMS-CMG-10</w:t>
            </w:r>
          </w:p>
        </w:tc>
        <w:tc>
          <w:tcPr>
            <w:tcW w:w="2204" w:type="dxa"/>
            <w:tcBorders>
              <w:top w:val="nil"/>
              <w:left w:val="nil"/>
              <w:bottom w:val="single" w:sz="8" w:space="0" w:color="auto"/>
              <w:right w:val="single" w:sz="8" w:space="0" w:color="auto"/>
            </w:tcBorders>
            <w:tcMar>
              <w:top w:w="0" w:type="dxa"/>
              <w:left w:w="108" w:type="dxa"/>
              <w:bottom w:w="0" w:type="dxa"/>
              <w:right w:w="108" w:type="dxa"/>
            </w:tcMar>
          </w:tcPr>
          <w:p w14:paraId="28DC8A57" w14:textId="661A2C8B" w:rsidR="002A53F1" w:rsidRDefault="002A53F1" w:rsidP="002A53F1">
            <w:pPr>
              <w:spacing w:after="0" w:line="240" w:lineRule="auto"/>
              <w:ind w:left="0"/>
            </w:pPr>
            <w:r w:rsidRPr="002A53F1">
              <w:t>Initial Release Change Management Process</w:t>
            </w:r>
          </w:p>
        </w:tc>
        <w:tc>
          <w:tcPr>
            <w:tcW w:w="3600" w:type="dxa"/>
            <w:tcBorders>
              <w:top w:val="nil"/>
              <w:left w:val="nil"/>
              <w:bottom w:val="single" w:sz="8" w:space="0" w:color="auto"/>
              <w:right w:val="single" w:sz="8" w:space="0" w:color="auto"/>
            </w:tcBorders>
            <w:tcMar>
              <w:top w:w="0" w:type="dxa"/>
              <w:left w:w="108" w:type="dxa"/>
              <w:bottom w:w="0" w:type="dxa"/>
              <w:right w:w="108" w:type="dxa"/>
            </w:tcMar>
          </w:tcPr>
          <w:p w14:paraId="2FB400CD" w14:textId="77777777" w:rsidR="002A53F1" w:rsidRDefault="002A53F1" w:rsidP="00FD3DAE">
            <w:pPr>
              <w:spacing w:after="0" w:line="240" w:lineRule="auto"/>
              <w:ind w:left="0"/>
            </w:pP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278F801B" w14:textId="77777777" w:rsidR="002A53F1" w:rsidRDefault="002A53F1" w:rsidP="00FD3DAE">
            <w:pPr>
              <w:spacing w:after="0" w:line="240" w:lineRule="auto"/>
              <w:ind w:left="0"/>
            </w:pPr>
          </w:p>
        </w:tc>
      </w:tr>
      <w:tr w:rsidR="002A53F1" w14:paraId="7831293A" w14:textId="77777777" w:rsidTr="00FD3DAE">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6565E6" w14:textId="77777777" w:rsidR="002A53F1" w:rsidRDefault="002A53F1" w:rsidP="00FD3DAE">
            <w:pPr>
              <w:spacing w:after="0" w:line="240" w:lineRule="auto"/>
              <w:ind w:left="0"/>
            </w:pP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4A02DC08" w14:textId="03FFACA1" w:rsidR="002A53F1" w:rsidRDefault="002A53F1" w:rsidP="002A53F1">
            <w:pPr>
              <w:spacing w:after="0" w:line="240" w:lineRule="auto"/>
              <w:ind w:left="0"/>
            </w:pPr>
            <w:r w:rsidRPr="002A53F1">
              <w:t>EMS-CMG-11</w:t>
            </w:r>
          </w:p>
        </w:tc>
        <w:tc>
          <w:tcPr>
            <w:tcW w:w="2204" w:type="dxa"/>
            <w:tcBorders>
              <w:top w:val="nil"/>
              <w:left w:val="nil"/>
              <w:bottom w:val="single" w:sz="8" w:space="0" w:color="auto"/>
              <w:right w:val="single" w:sz="8" w:space="0" w:color="auto"/>
            </w:tcBorders>
            <w:tcMar>
              <w:top w:w="0" w:type="dxa"/>
              <w:left w:w="108" w:type="dxa"/>
              <w:bottom w:w="0" w:type="dxa"/>
              <w:right w:w="108" w:type="dxa"/>
            </w:tcMar>
          </w:tcPr>
          <w:p w14:paraId="6ABFF093" w14:textId="02C06C82" w:rsidR="002A53F1" w:rsidRDefault="002A53F1" w:rsidP="002A53F1">
            <w:pPr>
              <w:spacing w:after="0" w:line="240" w:lineRule="auto"/>
              <w:ind w:left="0" w:firstLine="720"/>
            </w:pPr>
            <w:r w:rsidRPr="002A53F1">
              <w:t>Administrative Change Management Process</w:t>
            </w:r>
          </w:p>
        </w:tc>
        <w:tc>
          <w:tcPr>
            <w:tcW w:w="3600" w:type="dxa"/>
            <w:tcBorders>
              <w:top w:val="nil"/>
              <w:left w:val="nil"/>
              <w:bottom w:val="single" w:sz="8" w:space="0" w:color="auto"/>
              <w:right w:val="single" w:sz="8" w:space="0" w:color="auto"/>
            </w:tcBorders>
            <w:tcMar>
              <w:top w:w="0" w:type="dxa"/>
              <w:left w:w="108" w:type="dxa"/>
              <w:bottom w:w="0" w:type="dxa"/>
              <w:right w:w="108" w:type="dxa"/>
            </w:tcMar>
          </w:tcPr>
          <w:p w14:paraId="607D3727" w14:textId="77777777" w:rsidR="002A53F1" w:rsidRDefault="002A53F1" w:rsidP="00FD3DAE">
            <w:pPr>
              <w:spacing w:after="0" w:line="240" w:lineRule="auto"/>
              <w:ind w:left="0"/>
            </w:pP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3EB9C7C2" w14:textId="77777777" w:rsidR="002A53F1" w:rsidRDefault="002A53F1" w:rsidP="00FD3DAE">
            <w:pPr>
              <w:spacing w:after="0" w:line="240" w:lineRule="auto"/>
              <w:ind w:left="0"/>
            </w:pPr>
          </w:p>
        </w:tc>
      </w:tr>
      <w:tr w:rsidR="002A53F1" w14:paraId="58ACD0DB" w14:textId="77777777" w:rsidTr="00FD3DAE">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07886A" w14:textId="77777777" w:rsidR="002A53F1" w:rsidRDefault="002A53F1" w:rsidP="00FD3DAE">
            <w:pPr>
              <w:spacing w:after="0" w:line="240" w:lineRule="auto"/>
              <w:ind w:left="0"/>
            </w:pP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6909052D" w14:textId="1674A71C" w:rsidR="002A53F1" w:rsidRDefault="002A53F1" w:rsidP="002A53F1">
            <w:pPr>
              <w:spacing w:after="0" w:line="240" w:lineRule="auto"/>
              <w:ind w:left="0"/>
            </w:pPr>
            <w:r w:rsidRPr="002A53F1">
              <w:t>EMS-CMG-12</w:t>
            </w:r>
          </w:p>
        </w:tc>
        <w:tc>
          <w:tcPr>
            <w:tcW w:w="2204" w:type="dxa"/>
            <w:tcBorders>
              <w:top w:val="nil"/>
              <w:left w:val="nil"/>
              <w:bottom w:val="single" w:sz="8" w:space="0" w:color="auto"/>
              <w:right w:val="single" w:sz="8" w:space="0" w:color="auto"/>
            </w:tcBorders>
            <w:tcMar>
              <w:top w:w="0" w:type="dxa"/>
              <w:left w:w="108" w:type="dxa"/>
              <w:bottom w:w="0" w:type="dxa"/>
              <w:right w:w="108" w:type="dxa"/>
            </w:tcMar>
          </w:tcPr>
          <w:p w14:paraId="1A1871CE" w14:textId="4914AA21" w:rsidR="002A53F1" w:rsidRDefault="002A53F1" w:rsidP="002A53F1">
            <w:pPr>
              <w:spacing w:after="0" w:line="240" w:lineRule="auto"/>
              <w:ind w:left="0"/>
            </w:pPr>
            <w:r w:rsidRPr="002A53F1">
              <w:t>External CM Change Management Process</w:t>
            </w:r>
          </w:p>
        </w:tc>
        <w:tc>
          <w:tcPr>
            <w:tcW w:w="3600" w:type="dxa"/>
            <w:tcBorders>
              <w:top w:val="nil"/>
              <w:left w:val="nil"/>
              <w:bottom w:val="single" w:sz="8" w:space="0" w:color="auto"/>
              <w:right w:val="single" w:sz="8" w:space="0" w:color="auto"/>
            </w:tcBorders>
            <w:tcMar>
              <w:top w:w="0" w:type="dxa"/>
              <w:left w:w="108" w:type="dxa"/>
              <w:bottom w:w="0" w:type="dxa"/>
              <w:right w:w="108" w:type="dxa"/>
            </w:tcMar>
          </w:tcPr>
          <w:p w14:paraId="36D2B93D" w14:textId="77777777" w:rsidR="002A53F1" w:rsidRDefault="002A53F1" w:rsidP="00FD3DAE">
            <w:pPr>
              <w:spacing w:after="0" w:line="240" w:lineRule="auto"/>
              <w:ind w:left="0"/>
            </w:pP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4D1924FD" w14:textId="77777777" w:rsidR="002A53F1" w:rsidRDefault="002A53F1" w:rsidP="00FD3DAE">
            <w:pPr>
              <w:spacing w:after="0" w:line="240" w:lineRule="auto"/>
              <w:ind w:left="0"/>
            </w:pPr>
          </w:p>
        </w:tc>
      </w:tr>
      <w:tr w:rsidR="002A53F1" w14:paraId="1339EEB6" w14:textId="77777777" w:rsidTr="00FD3DAE">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975BFE" w14:textId="77777777" w:rsidR="002A53F1" w:rsidRDefault="002A53F1" w:rsidP="00FD3DAE">
            <w:pPr>
              <w:spacing w:after="0" w:line="240" w:lineRule="auto"/>
              <w:ind w:left="0"/>
            </w:pP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23B0D29A" w14:textId="665D12A7" w:rsidR="002A53F1" w:rsidRDefault="002A53F1" w:rsidP="002A53F1">
            <w:pPr>
              <w:spacing w:after="0" w:line="240" w:lineRule="auto"/>
              <w:ind w:left="0"/>
            </w:pPr>
            <w:r w:rsidRPr="002A53F1">
              <w:t>EMS-CMG-58,</w:t>
            </w:r>
          </w:p>
        </w:tc>
        <w:tc>
          <w:tcPr>
            <w:tcW w:w="2204" w:type="dxa"/>
            <w:tcBorders>
              <w:top w:val="nil"/>
              <w:left w:val="nil"/>
              <w:bottom w:val="single" w:sz="8" w:space="0" w:color="auto"/>
              <w:right w:val="single" w:sz="8" w:space="0" w:color="auto"/>
            </w:tcBorders>
            <w:tcMar>
              <w:top w:w="0" w:type="dxa"/>
              <w:left w:w="108" w:type="dxa"/>
              <w:bottom w:w="0" w:type="dxa"/>
              <w:right w:w="108" w:type="dxa"/>
            </w:tcMar>
          </w:tcPr>
          <w:p w14:paraId="518C21AE" w14:textId="3CC558AC" w:rsidR="002A53F1" w:rsidRDefault="002A53F1" w:rsidP="002A53F1">
            <w:pPr>
              <w:spacing w:after="0" w:line="240" w:lineRule="auto"/>
              <w:ind w:left="0"/>
            </w:pPr>
            <w:r w:rsidRPr="002A53F1">
              <w:t>Technical Doc Change Management Process</w:t>
            </w:r>
          </w:p>
        </w:tc>
        <w:tc>
          <w:tcPr>
            <w:tcW w:w="3600" w:type="dxa"/>
            <w:tcBorders>
              <w:top w:val="nil"/>
              <w:left w:val="nil"/>
              <w:bottom w:val="single" w:sz="8" w:space="0" w:color="auto"/>
              <w:right w:val="single" w:sz="8" w:space="0" w:color="auto"/>
            </w:tcBorders>
            <w:tcMar>
              <w:top w:w="0" w:type="dxa"/>
              <w:left w:w="108" w:type="dxa"/>
              <w:bottom w:w="0" w:type="dxa"/>
              <w:right w:w="108" w:type="dxa"/>
            </w:tcMar>
          </w:tcPr>
          <w:p w14:paraId="07F4F1D9" w14:textId="77777777" w:rsidR="002A53F1" w:rsidRDefault="002A53F1" w:rsidP="00FD3DAE">
            <w:pPr>
              <w:spacing w:after="0" w:line="240" w:lineRule="auto"/>
              <w:ind w:left="0"/>
            </w:pP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5AEEB8F1" w14:textId="77777777" w:rsidR="002A53F1" w:rsidRDefault="002A53F1" w:rsidP="00FD3DAE">
            <w:pPr>
              <w:spacing w:after="0" w:line="240" w:lineRule="auto"/>
              <w:ind w:left="0"/>
            </w:pPr>
          </w:p>
        </w:tc>
      </w:tr>
      <w:tr w:rsidR="002A53F1" w14:paraId="6BCF4992" w14:textId="77777777" w:rsidTr="00FD3DAE">
        <w:tc>
          <w:tcPr>
            <w:tcW w:w="8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78AF1" w14:textId="77777777" w:rsidR="002A53F1" w:rsidRDefault="002A53F1" w:rsidP="00FD3DAE">
            <w:pPr>
              <w:spacing w:after="0" w:line="240" w:lineRule="auto"/>
              <w:ind w:left="0"/>
            </w:pP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14:paraId="5AEA1CAF" w14:textId="1D5002C4" w:rsidR="002A53F1" w:rsidRDefault="002A53F1" w:rsidP="002A53F1">
            <w:pPr>
              <w:spacing w:after="0" w:line="240" w:lineRule="auto"/>
              <w:ind w:left="0"/>
            </w:pPr>
            <w:r w:rsidRPr="002A53F1">
              <w:t>EMS-EDG-36</w:t>
            </w:r>
          </w:p>
        </w:tc>
        <w:tc>
          <w:tcPr>
            <w:tcW w:w="2204" w:type="dxa"/>
            <w:tcBorders>
              <w:top w:val="nil"/>
              <w:left w:val="nil"/>
              <w:bottom w:val="single" w:sz="8" w:space="0" w:color="auto"/>
              <w:right w:val="single" w:sz="8" w:space="0" w:color="auto"/>
            </w:tcBorders>
            <w:tcMar>
              <w:top w:w="0" w:type="dxa"/>
              <w:left w:w="108" w:type="dxa"/>
              <w:bottom w:w="0" w:type="dxa"/>
              <w:right w:w="108" w:type="dxa"/>
            </w:tcMar>
          </w:tcPr>
          <w:p w14:paraId="625B5D4F" w14:textId="2E31D7D2" w:rsidR="002A53F1" w:rsidRDefault="002A53F1" w:rsidP="002A53F1">
            <w:pPr>
              <w:spacing w:after="0" w:line="240" w:lineRule="auto"/>
              <w:ind w:left="0"/>
            </w:pPr>
            <w:r w:rsidRPr="002A53F1">
              <w:t>Change Notice Development</w:t>
            </w:r>
          </w:p>
        </w:tc>
        <w:tc>
          <w:tcPr>
            <w:tcW w:w="3600" w:type="dxa"/>
            <w:tcBorders>
              <w:top w:val="nil"/>
              <w:left w:val="nil"/>
              <w:bottom w:val="single" w:sz="8" w:space="0" w:color="auto"/>
              <w:right w:val="single" w:sz="8" w:space="0" w:color="auto"/>
            </w:tcBorders>
            <w:tcMar>
              <w:top w:w="0" w:type="dxa"/>
              <w:left w:w="108" w:type="dxa"/>
              <w:bottom w:w="0" w:type="dxa"/>
              <w:right w:w="108" w:type="dxa"/>
            </w:tcMar>
          </w:tcPr>
          <w:p w14:paraId="66178394" w14:textId="77777777" w:rsidR="002A53F1" w:rsidRDefault="002A53F1" w:rsidP="00FD3DAE">
            <w:pPr>
              <w:spacing w:after="0" w:line="240" w:lineRule="auto"/>
              <w:ind w:left="0"/>
            </w:pP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2F1FA37A" w14:textId="77777777" w:rsidR="002A53F1" w:rsidRDefault="002A53F1" w:rsidP="00FD3DAE">
            <w:pPr>
              <w:spacing w:after="0" w:line="240" w:lineRule="auto"/>
              <w:ind w:left="0"/>
            </w:pPr>
          </w:p>
        </w:tc>
      </w:tr>
      <w:tr w:rsidR="0030512F" w14:paraId="1E28F033" w14:textId="77777777" w:rsidTr="0030512F">
        <w:tc>
          <w:tcPr>
            <w:tcW w:w="897" w:type="dxa"/>
            <w:tcBorders>
              <w:top w:val="nil"/>
              <w:left w:val="single" w:sz="8" w:space="0" w:color="auto"/>
              <w:bottom w:val="single" w:sz="4" w:space="0" w:color="auto"/>
              <w:right w:val="single" w:sz="8" w:space="0" w:color="auto"/>
            </w:tcBorders>
            <w:shd w:val="clear" w:color="auto" w:fill="D9D9D9"/>
            <w:tcMar>
              <w:top w:w="0" w:type="dxa"/>
              <w:left w:w="108" w:type="dxa"/>
              <w:bottom w:w="0" w:type="dxa"/>
              <w:right w:w="108" w:type="dxa"/>
            </w:tcMar>
          </w:tcPr>
          <w:p w14:paraId="71A06BE7" w14:textId="77777777" w:rsidR="0030512F" w:rsidRDefault="0030512F" w:rsidP="00FD3DAE">
            <w:pPr>
              <w:spacing w:after="0" w:line="240" w:lineRule="auto"/>
              <w:ind w:left="0"/>
              <w:rPr>
                <w:b/>
                <w:bCs/>
              </w:rPr>
            </w:pPr>
          </w:p>
        </w:tc>
        <w:tc>
          <w:tcPr>
            <w:tcW w:w="1309" w:type="dxa"/>
            <w:tcBorders>
              <w:top w:val="nil"/>
              <w:left w:val="nil"/>
              <w:bottom w:val="single" w:sz="4" w:space="0" w:color="auto"/>
              <w:right w:val="single" w:sz="8" w:space="0" w:color="auto"/>
            </w:tcBorders>
            <w:shd w:val="clear" w:color="auto" w:fill="D9D9D9"/>
            <w:tcMar>
              <w:top w:w="0" w:type="dxa"/>
              <w:left w:w="108" w:type="dxa"/>
              <w:bottom w:w="0" w:type="dxa"/>
              <w:right w:w="108" w:type="dxa"/>
            </w:tcMar>
            <w:hideMark/>
          </w:tcPr>
          <w:p w14:paraId="32586DB0" w14:textId="77777777" w:rsidR="0030512F" w:rsidRDefault="0030512F" w:rsidP="00FD3DAE">
            <w:pPr>
              <w:spacing w:after="0" w:line="240" w:lineRule="auto"/>
              <w:ind w:left="0"/>
              <w:rPr>
                <w:b/>
                <w:bCs/>
              </w:rPr>
            </w:pPr>
            <w:r>
              <w:rPr>
                <w:b/>
                <w:bCs/>
              </w:rPr>
              <w:t>Work Instructions</w:t>
            </w:r>
          </w:p>
        </w:tc>
        <w:tc>
          <w:tcPr>
            <w:tcW w:w="2204" w:type="dxa"/>
            <w:tcBorders>
              <w:top w:val="nil"/>
              <w:left w:val="nil"/>
              <w:bottom w:val="single" w:sz="4" w:space="0" w:color="auto"/>
              <w:right w:val="single" w:sz="8" w:space="0" w:color="auto"/>
            </w:tcBorders>
            <w:shd w:val="clear" w:color="auto" w:fill="D9D9D9"/>
            <w:tcMar>
              <w:top w:w="0" w:type="dxa"/>
              <w:left w:w="108" w:type="dxa"/>
              <w:bottom w:w="0" w:type="dxa"/>
              <w:right w:w="108" w:type="dxa"/>
            </w:tcMar>
          </w:tcPr>
          <w:p w14:paraId="0574BAA7" w14:textId="77777777" w:rsidR="0030512F" w:rsidRDefault="0030512F" w:rsidP="00FD3DAE">
            <w:pPr>
              <w:spacing w:after="0" w:line="240" w:lineRule="auto"/>
              <w:ind w:left="0"/>
              <w:rPr>
                <w:b/>
                <w:bCs/>
              </w:rPr>
            </w:pPr>
          </w:p>
        </w:tc>
        <w:tc>
          <w:tcPr>
            <w:tcW w:w="3600" w:type="dxa"/>
            <w:tcBorders>
              <w:top w:val="nil"/>
              <w:left w:val="nil"/>
              <w:bottom w:val="single" w:sz="4" w:space="0" w:color="auto"/>
              <w:right w:val="single" w:sz="8" w:space="0" w:color="auto"/>
            </w:tcBorders>
            <w:shd w:val="clear" w:color="auto" w:fill="D9D9D9"/>
            <w:tcMar>
              <w:top w:w="0" w:type="dxa"/>
              <w:left w:w="108" w:type="dxa"/>
              <w:bottom w:w="0" w:type="dxa"/>
              <w:right w:w="108" w:type="dxa"/>
            </w:tcMar>
          </w:tcPr>
          <w:p w14:paraId="6A29579B" w14:textId="77777777" w:rsidR="0030512F" w:rsidRDefault="0030512F" w:rsidP="00FD3DAE">
            <w:pPr>
              <w:spacing w:after="0" w:line="240" w:lineRule="auto"/>
              <w:ind w:left="0"/>
              <w:rPr>
                <w:b/>
                <w:bCs/>
              </w:rPr>
            </w:pPr>
          </w:p>
        </w:tc>
        <w:tc>
          <w:tcPr>
            <w:tcW w:w="1458" w:type="dxa"/>
            <w:tcBorders>
              <w:top w:val="nil"/>
              <w:left w:val="nil"/>
              <w:bottom w:val="single" w:sz="4" w:space="0" w:color="auto"/>
              <w:right w:val="single" w:sz="8" w:space="0" w:color="auto"/>
            </w:tcBorders>
            <w:shd w:val="clear" w:color="auto" w:fill="D9D9D9"/>
            <w:tcMar>
              <w:top w:w="0" w:type="dxa"/>
              <w:left w:w="108" w:type="dxa"/>
              <w:bottom w:w="0" w:type="dxa"/>
              <w:right w:w="108" w:type="dxa"/>
            </w:tcMar>
          </w:tcPr>
          <w:p w14:paraId="4F12C553" w14:textId="77777777" w:rsidR="0030512F" w:rsidRDefault="0030512F" w:rsidP="00FD3DAE">
            <w:pPr>
              <w:spacing w:after="0" w:line="240" w:lineRule="auto"/>
              <w:ind w:left="0"/>
              <w:rPr>
                <w:b/>
                <w:bCs/>
              </w:rPr>
            </w:pPr>
          </w:p>
        </w:tc>
      </w:tr>
      <w:tr w:rsidR="0030512F" w14:paraId="5F1AFEAD" w14:textId="77777777" w:rsidTr="003A4D55">
        <w:trPr>
          <w:trHeight w:val="485"/>
        </w:trPr>
        <w:tc>
          <w:tcPr>
            <w:tcW w:w="8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A74A88" w14:textId="77777777" w:rsidR="0030512F" w:rsidRDefault="0030512F" w:rsidP="00FD3DAE">
            <w:pPr>
              <w:spacing w:after="0" w:line="240" w:lineRule="auto"/>
              <w:ind w:left="0"/>
              <w:rPr>
                <w:b/>
                <w:bCs/>
              </w:rPr>
            </w:pPr>
          </w:p>
        </w:tc>
        <w:tc>
          <w:tcPr>
            <w:tcW w:w="13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E327E3" w14:textId="07D9B590" w:rsidR="0030512F" w:rsidRPr="009E7C67" w:rsidRDefault="009E7C67" w:rsidP="00864762">
            <w:pPr>
              <w:spacing w:after="0" w:line="240" w:lineRule="auto"/>
              <w:ind w:left="0"/>
              <w:rPr>
                <w:bCs/>
              </w:rPr>
            </w:pPr>
            <w:r w:rsidRPr="009E7C67">
              <w:rPr>
                <w:bCs/>
              </w:rPr>
              <w:t>None</w:t>
            </w:r>
          </w:p>
        </w:tc>
        <w:tc>
          <w:tcPr>
            <w:tcW w:w="22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DF932" w14:textId="77777777" w:rsidR="0030512F" w:rsidRDefault="0030512F" w:rsidP="00FD3DAE">
            <w:pPr>
              <w:spacing w:after="0" w:line="240" w:lineRule="auto"/>
              <w:ind w:left="0"/>
              <w:rPr>
                <w:b/>
                <w:bCs/>
              </w:rPr>
            </w:pPr>
          </w:p>
        </w:tc>
        <w:tc>
          <w:tcPr>
            <w:tcW w:w="36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CDC2CF" w14:textId="77777777" w:rsidR="0030512F" w:rsidRDefault="0030512F" w:rsidP="00FD3DAE">
            <w:pPr>
              <w:spacing w:after="0" w:line="240" w:lineRule="auto"/>
              <w:ind w:left="0"/>
              <w:rPr>
                <w:b/>
                <w:bCs/>
              </w:rPr>
            </w:pPr>
          </w:p>
        </w:tc>
        <w:tc>
          <w:tcPr>
            <w:tcW w:w="14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B782A0" w14:textId="77777777" w:rsidR="0030512F" w:rsidRDefault="0030512F" w:rsidP="00FD3DAE">
            <w:pPr>
              <w:spacing w:after="0" w:line="240" w:lineRule="auto"/>
              <w:ind w:left="0"/>
              <w:rPr>
                <w:b/>
                <w:bCs/>
              </w:rPr>
            </w:pPr>
          </w:p>
        </w:tc>
      </w:tr>
    </w:tbl>
    <w:p w14:paraId="24F80016" w14:textId="7FE9583D" w:rsidR="003D581D" w:rsidRPr="003D581D" w:rsidRDefault="00E608CB" w:rsidP="003A4D55">
      <w:pPr>
        <w:pStyle w:val="H1"/>
        <w:spacing w:before="480"/>
      </w:pPr>
      <w:bookmarkStart w:id="32" w:name="_Toc374435476"/>
      <w:r>
        <w:lastRenderedPageBreak/>
        <w:t>Interface Impacts</w:t>
      </w:r>
      <w:bookmarkEnd w:id="32"/>
    </w:p>
    <w:p w14:paraId="24F80019" w14:textId="7AE5CE80" w:rsidR="003D581D" w:rsidRDefault="003D581D" w:rsidP="000E4394">
      <w:pPr>
        <w:pStyle w:val="H2"/>
      </w:pPr>
      <w:bookmarkStart w:id="33" w:name="_Toc374435477"/>
      <w:r>
        <w:t>Interface</w:t>
      </w:r>
      <w:r w:rsidR="00E608CB">
        <w:t xml:space="preserve"> Impact Assessment</w:t>
      </w:r>
      <w:bookmarkEnd w:id="33"/>
    </w:p>
    <w:p w14:paraId="1440B9FA" w14:textId="122B581B" w:rsidR="000E4394" w:rsidRPr="000E4394" w:rsidRDefault="000E4394" w:rsidP="005E7A73">
      <w:pPr>
        <w:ind w:left="0"/>
      </w:pPr>
      <w:r w:rsidRPr="000E4394">
        <w:t>This document describes the interface between ECC and Windchill and does not affect any other interfaces</w:t>
      </w:r>
    </w:p>
    <w:p w14:paraId="24F8001C" w14:textId="1CA90341" w:rsidR="004341E1" w:rsidRDefault="003D581D" w:rsidP="003D581D">
      <w:pPr>
        <w:pStyle w:val="H2"/>
      </w:pPr>
      <w:bookmarkStart w:id="34" w:name="_Toc374435478"/>
      <w:r>
        <w:t>Interface</w:t>
      </w:r>
      <w:r w:rsidR="00E608CB">
        <w:t xml:space="preserve"> Impact Assumptions</w:t>
      </w:r>
      <w:bookmarkEnd w:id="34"/>
    </w:p>
    <w:p w14:paraId="35EB1C4A" w14:textId="1294076C" w:rsidR="00ED0EF2" w:rsidRPr="00ED0EF2" w:rsidRDefault="00ED0EF2" w:rsidP="005E7A73">
      <w:pPr>
        <w:ind w:left="0"/>
      </w:pPr>
      <w:r>
        <w:t>Any interface assumptions described in this document are indicated in the Global Assumptions (section 4.3) and/or Use Case Assumptions (Section 9).</w:t>
      </w:r>
    </w:p>
    <w:p w14:paraId="24F8001D" w14:textId="77777777" w:rsidR="00353536" w:rsidRDefault="00353536" w:rsidP="000D7AF0">
      <w:pPr>
        <w:pStyle w:val="H1"/>
        <w:spacing w:before="480"/>
      </w:pPr>
      <w:bookmarkStart w:id="35" w:name="_Toc374435479"/>
      <w:r>
        <w:t>Data Conversion Impact</w:t>
      </w:r>
      <w:bookmarkEnd w:id="35"/>
    </w:p>
    <w:p w14:paraId="24F80023" w14:textId="77777777" w:rsidR="00353536" w:rsidRDefault="00353536" w:rsidP="00353536">
      <w:pPr>
        <w:pStyle w:val="H2"/>
      </w:pPr>
      <w:bookmarkStart w:id="36" w:name="_Toc374435480"/>
      <w:r>
        <w:t>Data Conversion Impact Assessment</w:t>
      </w:r>
      <w:bookmarkEnd w:id="36"/>
    </w:p>
    <w:p w14:paraId="24F80024" w14:textId="4F185B0C" w:rsidR="003D581D" w:rsidRPr="000E4394" w:rsidRDefault="004A3E8B" w:rsidP="003D581D">
      <w:pPr>
        <w:pStyle w:val="FDText"/>
        <w:rPr>
          <w:rFonts w:ascii="Century Gothic" w:eastAsiaTheme="minorHAnsi" w:hAnsi="Century Gothic" w:cstheme="minorBidi"/>
          <w:sz w:val="20"/>
          <w:szCs w:val="22"/>
        </w:rPr>
      </w:pPr>
      <w:r>
        <w:rPr>
          <w:rFonts w:ascii="Century Gothic" w:eastAsiaTheme="minorHAnsi" w:hAnsi="Century Gothic" w:cstheme="minorBidi"/>
          <w:sz w:val="20"/>
          <w:szCs w:val="22"/>
        </w:rPr>
        <w:t>Not applicable</w:t>
      </w:r>
      <w:r w:rsidR="003D581D" w:rsidRPr="000E4394">
        <w:rPr>
          <w:rFonts w:ascii="Century Gothic" w:eastAsiaTheme="minorHAnsi" w:hAnsi="Century Gothic" w:cstheme="minorBidi"/>
          <w:sz w:val="20"/>
          <w:szCs w:val="22"/>
        </w:rPr>
        <w:t>.</w:t>
      </w:r>
    </w:p>
    <w:p w14:paraId="24F80026" w14:textId="77777777" w:rsidR="00353536" w:rsidRDefault="00353536" w:rsidP="00353536">
      <w:pPr>
        <w:pStyle w:val="H2"/>
      </w:pPr>
      <w:bookmarkStart w:id="37" w:name="_Toc374435481"/>
      <w:r>
        <w:t>Data Conversion Impact Assumptions</w:t>
      </w:r>
      <w:bookmarkEnd w:id="37"/>
    </w:p>
    <w:p w14:paraId="24F80028" w14:textId="777DFE42" w:rsidR="003D581D" w:rsidRDefault="004A3E8B" w:rsidP="004A3E8B">
      <w:pPr>
        <w:ind w:left="0"/>
        <w:rPr>
          <w:color w:val="4F81BD" w:themeColor="accent1"/>
        </w:rPr>
      </w:pPr>
      <w:r>
        <w:t>Not applicable</w:t>
      </w:r>
      <w:r w:rsidRPr="000E4394">
        <w:t>.</w:t>
      </w:r>
    </w:p>
    <w:p w14:paraId="030E41F9" w14:textId="29879042" w:rsidR="00ED0EF2" w:rsidRDefault="000D7AF0" w:rsidP="000D7AF0">
      <w:pPr>
        <w:pStyle w:val="H1"/>
        <w:spacing w:before="480"/>
      </w:pPr>
      <w:bookmarkStart w:id="38" w:name="Section8"/>
      <w:bookmarkStart w:id="39" w:name="_Toc374435482"/>
      <w:bookmarkEnd w:id="38"/>
      <w:r>
        <w:t>Appendix</w:t>
      </w:r>
      <w:bookmarkEnd w:id="39"/>
    </w:p>
    <w:p w14:paraId="71084E3A" w14:textId="77777777" w:rsidR="003A4D55" w:rsidRDefault="003A4D55" w:rsidP="003A4D55">
      <w:pPr>
        <w:pStyle w:val="H1"/>
        <w:numPr>
          <w:ilvl w:val="0"/>
          <w:numId w:val="0"/>
        </w:numPr>
        <w:spacing w:before="480"/>
        <w:ind w:left="360"/>
      </w:pPr>
    </w:p>
    <w:p w14:paraId="66ADFB22" w14:textId="77777777" w:rsidR="003A4D55" w:rsidRDefault="003A4D55" w:rsidP="003A4D55">
      <w:pPr>
        <w:pStyle w:val="H1"/>
        <w:numPr>
          <w:ilvl w:val="0"/>
          <w:numId w:val="0"/>
        </w:numPr>
        <w:spacing w:before="480"/>
        <w:ind w:left="360"/>
      </w:pPr>
    </w:p>
    <w:p w14:paraId="3B882F21" w14:textId="77777777" w:rsidR="003A4D55" w:rsidRDefault="003A4D55" w:rsidP="003A4D55">
      <w:pPr>
        <w:pStyle w:val="H1"/>
        <w:numPr>
          <w:ilvl w:val="0"/>
          <w:numId w:val="0"/>
        </w:numPr>
        <w:spacing w:before="480"/>
        <w:ind w:left="360"/>
      </w:pPr>
    </w:p>
    <w:p w14:paraId="7284CE6A" w14:textId="77777777" w:rsidR="003A4D55" w:rsidRDefault="003A4D55" w:rsidP="003A4D55">
      <w:pPr>
        <w:pStyle w:val="H1"/>
        <w:numPr>
          <w:ilvl w:val="0"/>
          <w:numId w:val="0"/>
        </w:numPr>
        <w:spacing w:before="480"/>
        <w:ind w:left="360"/>
      </w:pPr>
    </w:p>
    <w:p w14:paraId="6BEFB902" w14:textId="77777777" w:rsidR="003A4D55" w:rsidRDefault="003A4D55" w:rsidP="003A4D55">
      <w:pPr>
        <w:pStyle w:val="H1"/>
        <w:numPr>
          <w:ilvl w:val="0"/>
          <w:numId w:val="0"/>
        </w:numPr>
        <w:spacing w:before="480"/>
        <w:ind w:left="360"/>
      </w:pPr>
    </w:p>
    <w:p w14:paraId="66996F58" w14:textId="77777777" w:rsidR="003A4D55" w:rsidRDefault="003A4D55" w:rsidP="003A4D55">
      <w:pPr>
        <w:pStyle w:val="H1"/>
        <w:numPr>
          <w:ilvl w:val="0"/>
          <w:numId w:val="0"/>
        </w:numPr>
        <w:spacing w:before="480"/>
        <w:ind w:left="360"/>
      </w:pPr>
    </w:p>
    <w:p w14:paraId="24F8003D" w14:textId="3E0CDCE7" w:rsidR="00353536" w:rsidRDefault="00FD3DAE" w:rsidP="000D7AF0">
      <w:pPr>
        <w:pStyle w:val="H1"/>
        <w:spacing w:before="480"/>
      </w:pPr>
      <w:bookmarkStart w:id="40" w:name="_Toc374435483"/>
      <w:r>
        <w:lastRenderedPageBreak/>
        <w:t>Use Cases</w:t>
      </w:r>
      <w:bookmarkEnd w:id="40"/>
    </w:p>
    <w:bookmarkStart w:id="41" w:name="_MON_1448950563"/>
    <w:bookmarkEnd w:id="41"/>
    <w:p w14:paraId="72AECB3C" w14:textId="67D52E64" w:rsidR="000C6F3C" w:rsidRPr="000C6F3C" w:rsidRDefault="008F1AAF" w:rsidP="00FF38E9">
      <w:pPr>
        <w:ind w:hanging="360"/>
      </w:pPr>
      <w:r>
        <w:rPr>
          <w:rFonts w:asciiTheme="minorHAnsi" w:hAnsiTheme="minorHAnsi"/>
          <w:sz w:val="22"/>
        </w:rPr>
        <w:object w:dxaOrig="15269" w:dyaOrig="11669" w14:anchorId="2EF86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512.25pt;height:391.5pt" o:ole="">
            <v:imagedata r:id="rId24" o:title=""/>
          </v:shape>
          <o:OLEObject Type="Embed" ProgID="Visio.Drawing.11" ShapeID="_x0000_i1104" DrawAspect="Content" ObjectID="_1448952117" r:id="rId25"/>
        </w:object>
      </w:r>
    </w:p>
    <w:p w14:paraId="1FBC9257" w14:textId="61B7F891" w:rsidR="00381C07" w:rsidRPr="00381C07" w:rsidRDefault="000C398D" w:rsidP="00234BDB">
      <w:pPr>
        <w:pStyle w:val="H2"/>
      </w:pPr>
      <w:bookmarkStart w:id="42" w:name="_Toc374435484"/>
      <w:r w:rsidRPr="00FD3DAE">
        <w:t xml:space="preserve">Use Case </w:t>
      </w:r>
      <w:r>
        <w:t>1</w:t>
      </w:r>
      <w:r w:rsidRPr="00FD3DAE">
        <w:t xml:space="preserve">: </w:t>
      </w:r>
      <w:r>
        <w:t xml:space="preserve">Publish parts and BOM </w:t>
      </w:r>
      <w:r w:rsidR="00133FFD">
        <w:t>on an</w:t>
      </w:r>
      <w:r>
        <w:t xml:space="preserve"> ECN</w:t>
      </w:r>
      <w:r w:rsidR="00133FFD">
        <w:t xml:space="preserve"> with Serial and/or Date Effectivity</w:t>
      </w:r>
      <w:bookmarkEnd w:id="42"/>
    </w:p>
    <w:p w14:paraId="30A8C080" w14:textId="77777777" w:rsidR="000C398D" w:rsidRDefault="000C398D" w:rsidP="000C398D">
      <w:pPr>
        <w:pStyle w:val="H3"/>
        <w:keepNext/>
        <w:ind w:left="1080" w:hanging="1080"/>
      </w:pPr>
      <w:bookmarkStart w:id="43" w:name="_Toc374435485"/>
      <w:r>
        <w:t>Use Case Summary</w:t>
      </w:r>
      <w:bookmarkEnd w:id="43"/>
    </w:p>
    <w:p w14:paraId="54EDCB09" w14:textId="2CB02DB8" w:rsidR="000C398D" w:rsidRPr="00A961F0" w:rsidRDefault="00A961F0" w:rsidP="005E7A73">
      <w:pPr>
        <w:ind w:left="0"/>
      </w:pPr>
      <w:r>
        <w:t xml:space="preserve">Assume </w:t>
      </w:r>
      <w:r w:rsidR="00003FBE">
        <w:t>we created</w:t>
      </w:r>
      <w:r>
        <w:t xml:space="preserve"> new</w:t>
      </w:r>
      <w:r w:rsidR="00A06884" w:rsidRPr="00A961F0">
        <w:t xml:space="preserve"> Production </w:t>
      </w:r>
      <w:r w:rsidR="00475358" w:rsidRPr="00A961F0">
        <w:t>Parts</w:t>
      </w:r>
      <w:r>
        <w:t xml:space="preserve"> </w:t>
      </w:r>
      <w:r w:rsidR="00475358" w:rsidRPr="00A961F0">
        <w:t>and</w:t>
      </w:r>
      <w:r>
        <w:t xml:space="preserve"> that</w:t>
      </w:r>
      <w:r w:rsidR="00003FBE">
        <w:t xml:space="preserve"> Parts use</w:t>
      </w:r>
      <w:r w:rsidR="00475358" w:rsidRPr="00A961F0">
        <w:t xml:space="preserve"> relationship</w:t>
      </w:r>
      <w:r w:rsidR="00003FBE">
        <w:t>s</w:t>
      </w:r>
      <w:r w:rsidR="00475358" w:rsidRPr="00A961F0">
        <w:t xml:space="preserve">. </w:t>
      </w:r>
      <w:r>
        <w:t>We c</w:t>
      </w:r>
      <w:r w:rsidR="00475358" w:rsidRPr="00A961F0">
        <w:t xml:space="preserve">reated CR for parts, and then </w:t>
      </w:r>
      <w:r w:rsidR="00003FBE">
        <w:t>submitted CN from approved CR, de</w:t>
      </w:r>
      <w:r w:rsidR="00475358" w:rsidRPr="00A961F0">
        <w:t>fined and approved</w:t>
      </w:r>
      <w:r w:rsidR="00003FBE">
        <w:t xml:space="preserve"> Implementation Plan within CN, and o</w:t>
      </w:r>
      <w:r w:rsidR="00475358" w:rsidRPr="00A961F0">
        <w:t>bserved the status of Resolved for CN and Complete of Publish workflow</w:t>
      </w:r>
      <w:r w:rsidR="00003FBE">
        <w:t>.</w:t>
      </w:r>
    </w:p>
    <w:p w14:paraId="4192FE9F" w14:textId="77777777" w:rsidR="000C398D" w:rsidRDefault="000C398D" w:rsidP="000C398D">
      <w:pPr>
        <w:pStyle w:val="H3"/>
        <w:keepNext/>
        <w:ind w:left="1080" w:hanging="1080"/>
      </w:pPr>
      <w:bookmarkStart w:id="44" w:name="_Toc374435486"/>
      <w:r>
        <w:t>Business Process Owner</w:t>
      </w:r>
      <w:bookmarkEnd w:id="44"/>
    </w:p>
    <w:p w14:paraId="3F3EF83F" w14:textId="77777777" w:rsidR="000C398D" w:rsidRDefault="000C398D" w:rsidP="005E7A73">
      <w:pPr>
        <w:ind w:left="0"/>
      </w:pPr>
      <w:r>
        <w:t xml:space="preserve">This process is owned in </w:t>
      </w:r>
    </w:p>
    <w:p w14:paraId="6DC66499" w14:textId="4E5CAA51" w:rsidR="000C398D" w:rsidRDefault="000C398D" w:rsidP="003001D1">
      <w:pPr>
        <w:pStyle w:val="ListParagraph"/>
        <w:numPr>
          <w:ilvl w:val="0"/>
          <w:numId w:val="7"/>
        </w:numPr>
      </w:pPr>
      <w:r>
        <w:t xml:space="preserve">ASG by </w:t>
      </w:r>
      <w:r w:rsidR="00A06884">
        <w:t>Configuration Management</w:t>
      </w:r>
      <w:r w:rsidR="008C2355">
        <w:t xml:space="preserve"> and Manufacturing</w:t>
      </w:r>
    </w:p>
    <w:p w14:paraId="6F0E2802" w14:textId="54C0E6B3" w:rsidR="000C398D" w:rsidRDefault="000C398D" w:rsidP="003001D1">
      <w:pPr>
        <w:pStyle w:val="ListParagraph"/>
        <w:numPr>
          <w:ilvl w:val="0"/>
          <w:numId w:val="7"/>
        </w:numPr>
      </w:pPr>
      <w:r>
        <w:t xml:space="preserve">RSG by </w:t>
      </w:r>
      <w:r w:rsidR="00A06884">
        <w:t>Configuration Management</w:t>
      </w:r>
      <w:r w:rsidR="008C2355">
        <w:t xml:space="preserve"> </w:t>
      </w:r>
      <w:r>
        <w:t xml:space="preserve">and </w:t>
      </w:r>
      <w:r w:rsidR="008C2355">
        <w:t>Manufacturing</w:t>
      </w:r>
    </w:p>
    <w:p w14:paraId="0D21BA42" w14:textId="075F3BEB" w:rsidR="000C398D" w:rsidRDefault="000C398D" w:rsidP="003001D1">
      <w:pPr>
        <w:pStyle w:val="ListParagraph"/>
        <w:numPr>
          <w:ilvl w:val="0"/>
          <w:numId w:val="7"/>
        </w:numPr>
      </w:pPr>
      <w:r>
        <w:lastRenderedPageBreak/>
        <w:t xml:space="preserve">EMS by </w:t>
      </w:r>
      <w:r w:rsidR="00D95C20">
        <w:t>Configuration/Data Management</w:t>
      </w:r>
      <w:r w:rsidR="008C2355">
        <w:t xml:space="preserve"> and Material Planning </w:t>
      </w:r>
    </w:p>
    <w:p w14:paraId="61F32E3F" w14:textId="77777777" w:rsidR="000C398D" w:rsidRDefault="000C398D" w:rsidP="000C398D">
      <w:pPr>
        <w:pStyle w:val="H3"/>
        <w:keepNext/>
        <w:ind w:left="1080" w:hanging="1080"/>
      </w:pPr>
      <w:bookmarkStart w:id="45" w:name="_Toc374435487"/>
      <w:r>
        <w:t>Process Actors</w:t>
      </w:r>
      <w:bookmarkEnd w:id="45"/>
    </w:p>
    <w:p w14:paraId="49421089" w14:textId="77777777" w:rsidR="000C398D" w:rsidRDefault="000C398D" w:rsidP="005E7A73">
      <w:pPr>
        <w:ind w:left="0"/>
      </w:pPr>
      <w:r w:rsidRPr="006F0FE2">
        <w:t>The users in this s</w:t>
      </w:r>
      <w:r>
        <w:t xml:space="preserve">cenario include: </w:t>
      </w:r>
    </w:p>
    <w:p w14:paraId="068135F5" w14:textId="70499090" w:rsidR="000C398D" w:rsidRDefault="000C398D" w:rsidP="000C398D">
      <w:r>
        <w:t>ASG:</w:t>
      </w:r>
      <w:r w:rsidR="00D95C20">
        <w:t xml:space="preserve"> Configuration Management</w:t>
      </w:r>
      <w:r w:rsidR="008C2355">
        <w:t xml:space="preserve"> and Tools and Operation Planner</w:t>
      </w:r>
    </w:p>
    <w:p w14:paraId="25FFB7D8" w14:textId="35EB36F0" w:rsidR="000C398D" w:rsidRDefault="000C398D" w:rsidP="000C398D">
      <w:r>
        <w:t xml:space="preserve">RSG: </w:t>
      </w:r>
      <w:r w:rsidR="00D95C20">
        <w:t>Configuration Management</w:t>
      </w:r>
    </w:p>
    <w:p w14:paraId="5E3CAA04" w14:textId="513BE5DD" w:rsidR="000C398D" w:rsidRDefault="000C398D" w:rsidP="000C398D">
      <w:r>
        <w:t xml:space="preserve">EMS:  </w:t>
      </w:r>
      <w:r w:rsidR="00D95C20">
        <w:t>Configuration Management</w:t>
      </w:r>
      <w:r w:rsidR="008C2355">
        <w:t xml:space="preserve"> and Material Planner</w:t>
      </w:r>
    </w:p>
    <w:p w14:paraId="58533F68" w14:textId="77777777" w:rsidR="000C398D" w:rsidRDefault="000C398D" w:rsidP="000C398D">
      <w:pPr>
        <w:pStyle w:val="H3"/>
        <w:keepNext/>
        <w:ind w:left="1080" w:hanging="1080"/>
      </w:pPr>
      <w:bookmarkStart w:id="46" w:name="_Toc374435488"/>
      <w:r>
        <w:t>Use Case Description</w:t>
      </w:r>
      <w:bookmarkEnd w:id="46"/>
    </w:p>
    <w:tbl>
      <w:tblPr>
        <w:tblStyle w:val="TableGrid"/>
        <w:tblW w:w="9776" w:type="dxa"/>
        <w:tblInd w:w="108" w:type="dxa"/>
        <w:tblLook w:val="04A0" w:firstRow="1" w:lastRow="0" w:firstColumn="1" w:lastColumn="0" w:noHBand="0" w:noVBand="1"/>
      </w:tblPr>
      <w:tblGrid>
        <w:gridCol w:w="1800"/>
        <w:gridCol w:w="7976"/>
      </w:tblGrid>
      <w:tr w:rsidR="00133FFD" w:rsidRPr="002D60E1" w14:paraId="3F7F2970" w14:textId="77777777" w:rsidTr="00381C07">
        <w:trPr>
          <w:trHeight w:val="281"/>
        </w:trPr>
        <w:tc>
          <w:tcPr>
            <w:tcW w:w="1800" w:type="dxa"/>
            <w:shd w:val="clear" w:color="auto" w:fill="auto"/>
          </w:tcPr>
          <w:p w14:paraId="0CB45E76" w14:textId="77777777" w:rsidR="00133FFD" w:rsidRPr="00463581" w:rsidRDefault="00133FFD" w:rsidP="00381C07">
            <w:pPr>
              <w:ind w:left="0"/>
            </w:pPr>
            <w:r w:rsidRPr="00463581">
              <w:t>Name</w:t>
            </w:r>
          </w:p>
        </w:tc>
        <w:tc>
          <w:tcPr>
            <w:tcW w:w="7976" w:type="dxa"/>
            <w:shd w:val="clear" w:color="auto" w:fill="auto"/>
          </w:tcPr>
          <w:p w14:paraId="7E989AFF" w14:textId="75B2694E" w:rsidR="00133FFD" w:rsidRPr="00133FFD" w:rsidRDefault="00133FFD" w:rsidP="00381C07">
            <w:pPr>
              <w:ind w:left="0"/>
            </w:pPr>
            <w:r w:rsidRPr="00133FFD">
              <w:t>Publish parts and BOM on an ECN with Serial and/or Date Effectivity</w:t>
            </w:r>
          </w:p>
        </w:tc>
      </w:tr>
      <w:tr w:rsidR="00133FFD" w14:paraId="316EEB50" w14:textId="77777777" w:rsidTr="00381C07">
        <w:trPr>
          <w:trHeight w:val="462"/>
        </w:trPr>
        <w:tc>
          <w:tcPr>
            <w:tcW w:w="1800" w:type="dxa"/>
          </w:tcPr>
          <w:p w14:paraId="0C6590D2" w14:textId="77777777" w:rsidR="00133FFD" w:rsidRPr="00463581" w:rsidRDefault="00133FFD" w:rsidP="00381C07">
            <w:pPr>
              <w:ind w:left="0"/>
            </w:pPr>
            <w:r w:rsidRPr="00463581">
              <w:t>Description</w:t>
            </w:r>
          </w:p>
        </w:tc>
        <w:tc>
          <w:tcPr>
            <w:tcW w:w="7976" w:type="dxa"/>
          </w:tcPr>
          <w:p w14:paraId="2F7187AE" w14:textId="3655CC18" w:rsidR="00133FFD" w:rsidRPr="00463581" w:rsidRDefault="00133FFD" w:rsidP="00381C07">
            <w:pPr>
              <w:ind w:left="0"/>
            </w:pPr>
            <w:r>
              <w:t xml:space="preserve">This use case describes how new parts and </w:t>
            </w:r>
            <w:r w:rsidR="00234BDB">
              <w:t>BOMs are published using an ECN to SAP ECC.</w:t>
            </w:r>
          </w:p>
        </w:tc>
      </w:tr>
      <w:tr w:rsidR="00133FFD" w14:paraId="5D2BF962" w14:textId="77777777" w:rsidTr="00381C07">
        <w:trPr>
          <w:trHeight w:val="462"/>
        </w:trPr>
        <w:tc>
          <w:tcPr>
            <w:tcW w:w="1800" w:type="dxa"/>
          </w:tcPr>
          <w:p w14:paraId="07463262" w14:textId="77777777" w:rsidR="00133FFD" w:rsidRPr="00463581" w:rsidRDefault="00133FFD" w:rsidP="00381C07">
            <w:pPr>
              <w:ind w:left="0"/>
            </w:pPr>
            <w:r>
              <w:t>Requirement Mapping</w:t>
            </w:r>
          </w:p>
        </w:tc>
        <w:tc>
          <w:tcPr>
            <w:tcW w:w="7976" w:type="dxa"/>
          </w:tcPr>
          <w:p w14:paraId="2B0796AB" w14:textId="2E19EB5E" w:rsidR="00133FFD" w:rsidRPr="006F0FE2" w:rsidRDefault="00133FFD" w:rsidP="00EF5B57">
            <w:pPr>
              <w:ind w:left="0"/>
            </w:pPr>
            <w:r w:rsidRPr="00706A40">
              <w:t>D2R.198</w:t>
            </w:r>
            <w:r>
              <w:t xml:space="preserve">, </w:t>
            </w:r>
            <w:r w:rsidRPr="00C0229B">
              <w:t>D2R.201</w:t>
            </w:r>
            <w:r>
              <w:t xml:space="preserve">, D2R.202, D2R204, </w:t>
            </w:r>
            <w:r w:rsidRPr="00C0229B">
              <w:t>D2R.21</w:t>
            </w:r>
            <w:r>
              <w:t xml:space="preserve">2, </w:t>
            </w:r>
            <w:r w:rsidRPr="00C0229B">
              <w:t>D2R.213</w:t>
            </w:r>
            <w:r w:rsidR="00003FBE">
              <w:t>,</w:t>
            </w:r>
            <w:r w:rsidR="00EF5B57">
              <w:t xml:space="preserve"> D2R.215, D2R.217</w:t>
            </w:r>
            <w:r w:rsidR="00812935">
              <w:t xml:space="preserve">, </w:t>
            </w:r>
            <w:r w:rsidR="00695BE8">
              <w:t xml:space="preserve">D2R.227, </w:t>
            </w:r>
            <w:r w:rsidR="00812935">
              <w:t>PD.017, PD.039, PD.159, PD.530, PD.688</w:t>
            </w:r>
          </w:p>
        </w:tc>
      </w:tr>
      <w:tr w:rsidR="00133FFD" w14:paraId="282D3742" w14:textId="77777777" w:rsidTr="00381C07">
        <w:trPr>
          <w:trHeight w:val="515"/>
        </w:trPr>
        <w:tc>
          <w:tcPr>
            <w:tcW w:w="1800" w:type="dxa"/>
          </w:tcPr>
          <w:p w14:paraId="7B0B0794" w14:textId="77777777" w:rsidR="00133FFD" w:rsidRPr="00463581" w:rsidRDefault="00133FFD" w:rsidP="00381C07">
            <w:pPr>
              <w:ind w:left="0"/>
            </w:pPr>
            <w:r w:rsidRPr="00463581">
              <w:t>Assumptions</w:t>
            </w:r>
          </w:p>
        </w:tc>
        <w:tc>
          <w:tcPr>
            <w:tcW w:w="7976" w:type="dxa"/>
          </w:tcPr>
          <w:p w14:paraId="758D1DD7" w14:textId="77777777" w:rsidR="00133FFD" w:rsidRDefault="00133FFD" w:rsidP="003001D1">
            <w:pPr>
              <w:pStyle w:val="ListParagraph"/>
              <w:numPr>
                <w:ilvl w:val="0"/>
                <w:numId w:val="9"/>
              </w:numPr>
              <w:spacing w:after="120"/>
              <w:ind w:left="342"/>
            </w:pPr>
            <w:r>
              <w:t>The part revision must not yet exist in ECC.</w:t>
            </w:r>
          </w:p>
          <w:p w14:paraId="6561B8D3" w14:textId="3D69D3FD" w:rsidR="00133FFD" w:rsidRDefault="00133FFD" w:rsidP="003001D1">
            <w:pPr>
              <w:pStyle w:val="ListParagraph"/>
              <w:numPr>
                <w:ilvl w:val="0"/>
                <w:numId w:val="9"/>
              </w:numPr>
              <w:spacing w:after="120"/>
              <w:ind w:left="342"/>
            </w:pPr>
            <w:r>
              <w:t xml:space="preserve">New Production </w:t>
            </w:r>
            <w:r w:rsidR="001D7F91">
              <w:t xml:space="preserve">Design </w:t>
            </w:r>
            <w:r>
              <w:t>Part</w:t>
            </w:r>
          </w:p>
          <w:p w14:paraId="0E73A31D" w14:textId="7216AFD4" w:rsidR="00133FFD" w:rsidRDefault="00133FFD" w:rsidP="003001D1">
            <w:pPr>
              <w:pStyle w:val="ListParagraph"/>
              <w:numPr>
                <w:ilvl w:val="0"/>
                <w:numId w:val="9"/>
              </w:numPr>
              <w:spacing w:after="120"/>
              <w:ind w:left="342"/>
            </w:pPr>
            <w:r>
              <w:t>New Parts exists in Windchill</w:t>
            </w:r>
          </w:p>
          <w:p w14:paraId="6B645D76" w14:textId="4DCAFD22" w:rsidR="00133FFD" w:rsidRDefault="00133FFD" w:rsidP="003001D1">
            <w:pPr>
              <w:pStyle w:val="ListParagraph"/>
              <w:numPr>
                <w:ilvl w:val="0"/>
                <w:numId w:val="9"/>
              </w:numPr>
              <w:spacing w:after="120"/>
              <w:ind w:left="342"/>
            </w:pPr>
            <w:r>
              <w:t>Parent/child relationship has been established</w:t>
            </w:r>
          </w:p>
          <w:p w14:paraId="5A9CE1D4" w14:textId="77777777" w:rsidR="00133FFD" w:rsidRDefault="00133FFD" w:rsidP="003001D1">
            <w:pPr>
              <w:pStyle w:val="ListParagraph"/>
              <w:numPr>
                <w:ilvl w:val="0"/>
                <w:numId w:val="9"/>
              </w:numPr>
              <w:spacing w:after="120"/>
              <w:ind w:left="342"/>
            </w:pPr>
            <w:r>
              <w:t>Have a traceable Part</w:t>
            </w:r>
          </w:p>
          <w:p w14:paraId="50B502EE" w14:textId="77777777" w:rsidR="00133FFD" w:rsidRDefault="00133FFD" w:rsidP="003001D1">
            <w:pPr>
              <w:pStyle w:val="ListParagraph"/>
              <w:numPr>
                <w:ilvl w:val="0"/>
                <w:numId w:val="9"/>
              </w:numPr>
              <w:spacing w:after="120"/>
              <w:ind w:left="342"/>
            </w:pPr>
            <w:r>
              <w:t>The distribution target is configured and pre-assigned</w:t>
            </w:r>
          </w:p>
          <w:p w14:paraId="7DA213CA" w14:textId="77777777" w:rsidR="00C307F0" w:rsidRDefault="00C307F0" w:rsidP="003001D1">
            <w:pPr>
              <w:pStyle w:val="ListParagraph"/>
              <w:numPr>
                <w:ilvl w:val="0"/>
                <w:numId w:val="9"/>
              </w:numPr>
              <w:spacing w:after="120"/>
              <w:ind w:left="342"/>
            </w:pPr>
            <w:r>
              <w:t>Implies Out of the Box CN Functionality</w:t>
            </w:r>
          </w:p>
          <w:p w14:paraId="1B63D25A" w14:textId="136E983D" w:rsidR="000804E4" w:rsidRDefault="000804E4" w:rsidP="000804E4">
            <w:pPr>
              <w:pStyle w:val="ListParagraph"/>
              <w:numPr>
                <w:ilvl w:val="0"/>
                <w:numId w:val="9"/>
              </w:numPr>
              <w:spacing w:after="120"/>
              <w:ind w:left="342"/>
            </w:pPr>
            <w:r w:rsidRPr="00DC4197">
              <w:t xml:space="preserve">ECC Assumptions: All </w:t>
            </w:r>
            <w:r>
              <w:t>required fields have been sent.</w:t>
            </w:r>
          </w:p>
          <w:p w14:paraId="5F897EF7" w14:textId="77777777" w:rsidR="000804E4" w:rsidRDefault="000804E4" w:rsidP="000804E4">
            <w:pPr>
              <w:pStyle w:val="ListParagraph"/>
              <w:numPr>
                <w:ilvl w:val="0"/>
                <w:numId w:val="9"/>
              </w:numPr>
              <w:spacing w:after="120"/>
              <w:ind w:left="702"/>
            </w:pPr>
            <w:r>
              <w:t>Material Number – MATNR</w:t>
            </w:r>
          </w:p>
          <w:p w14:paraId="38D8B361" w14:textId="77777777" w:rsidR="000804E4" w:rsidRDefault="000804E4" w:rsidP="000804E4">
            <w:pPr>
              <w:pStyle w:val="ListParagraph"/>
              <w:numPr>
                <w:ilvl w:val="0"/>
                <w:numId w:val="9"/>
              </w:numPr>
              <w:spacing w:after="120"/>
              <w:ind w:left="702"/>
            </w:pPr>
            <w:r>
              <w:t>Base Unit of Measure – MEINS</w:t>
            </w:r>
          </w:p>
          <w:p w14:paraId="6C666E6C" w14:textId="77777777" w:rsidR="000804E4" w:rsidRDefault="000804E4" w:rsidP="000804E4">
            <w:pPr>
              <w:pStyle w:val="ListParagraph"/>
              <w:numPr>
                <w:ilvl w:val="0"/>
                <w:numId w:val="9"/>
              </w:numPr>
              <w:spacing w:after="120"/>
              <w:ind w:left="702"/>
            </w:pPr>
            <w:r>
              <w:t>Part Description – MAKTX</w:t>
            </w:r>
          </w:p>
          <w:p w14:paraId="712EB6F1" w14:textId="30A70B70" w:rsidR="000804E4" w:rsidRPr="00463581" w:rsidRDefault="000804E4" w:rsidP="000804E4">
            <w:pPr>
              <w:pStyle w:val="ListParagraph"/>
              <w:numPr>
                <w:ilvl w:val="0"/>
                <w:numId w:val="9"/>
              </w:numPr>
              <w:spacing w:after="120"/>
              <w:ind w:left="702"/>
            </w:pPr>
            <w:r>
              <w:t>Change Number Description – AETXT</w:t>
            </w:r>
          </w:p>
        </w:tc>
      </w:tr>
      <w:tr w:rsidR="00133FFD" w14:paraId="6A34CC18" w14:textId="77777777" w:rsidTr="00381C07">
        <w:trPr>
          <w:trHeight w:val="515"/>
        </w:trPr>
        <w:tc>
          <w:tcPr>
            <w:tcW w:w="1800" w:type="dxa"/>
          </w:tcPr>
          <w:p w14:paraId="69ADB49E" w14:textId="4F906585" w:rsidR="00133FFD" w:rsidRPr="00463581" w:rsidRDefault="00133FFD" w:rsidP="00381C07">
            <w:pPr>
              <w:ind w:left="0"/>
            </w:pPr>
            <w:r w:rsidRPr="00463581">
              <w:t>Pre-Conditions</w:t>
            </w:r>
          </w:p>
        </w:tc>
        <w:tc>
          <w:tcPr>
            <w:tcW w:w="7976" w:type="dxa"/>
          </w:tcPr>
          <w:p w14:paraId="47F702D7" w14:textId="17740C23" w:rsidR="00133FFD" w:rsidRPr="00EF5B57" w:rsidRDefault="00133FFD" w:rsidP="003001D1">
            <w:pPr>
              <w:pStyle w:val="ListParagraph"/>
              <w:numPr>
                <w:ilvl w:val="0"/>
                <w:numId w:val="9"/>
              </w:numPr>
              <w:spacing w:after="120"/>
              <w:ind w:left="342"/>
            </w:pPr>
            <w:r w:rsidRPr="00F24F87">
              <w:t xml:space="preserve">Unpublished Parts </w:t>
            </w:r>
            <w:r>
              <w:t xml:space="preserve">and </w:t>
            </w:r>
            <w:proofErr w:type="spellStart"/>
            <w:r>
              <w:t>eBOM</w:t>
            </w:r>
            <w:proofErr w:type="spellEnd"/>
          </w:p>
        </w:tc>
      </w:tr>
      <w:tr w:rsidR="00133FFD" w14:paraId="1F98E7BC" w14:textId="77777777" w:rsidTr="00381C07">
        <w:trPr>
          <w:trHeight w:val="515"/>
        </w:trPr>
        <w:tc>
          <w:tcPr>
            <w:tcW w:w="1800" w:type="dxa"/>
          </w:tcPr>
          <w:p w14:paraId="06869455" w14:textId="77777777" w:rsidR="00133FFD" w:rsidRPr="00463581" w:rsidRDefault="00133FFD" w:rsidP="00381C07">
            <w:pPr>
              <w:ind w:left="0"/>
            </w:pPr>
            <w:r w:rsidRPr="00463581">
              <w:t>Post-Conditions</w:t>
            </w:r>
          </w:p>
        </w:tc>
        <w:tc>
          <w:tcPr>
            <w:tcW w:w="7976" w:type="dxa"/>
          </w:tcPr>
          <w:p w14:paraId="2AE6C119" w14:textId="77777777" w:rsidR="00133FFD" w:rsidRDefault="00133FFD" w:rsidP="003001D1">
            <w:pPr>
              <w:pStyle w:val="ListParagraph"/>
              <w:numPr>
                <w:ilvl w:val="0"/>
                <w:numId w:val="9"/>
              </w:numPr>
              <w:spacing w:after="120"/>
              <w:ind w:left="342"/>
            </w:pPr>
            <w:r>
              <w:t xml:space="preserve">Published Parts and </w:t>
            </w:r>
            <w:proofErr w:type="spellStart"/>
            <w:r>
              <w:t>eBOM</w:t>
            </w:r>
            <w:proofErr w:type="spellEnd"/>
          </w:p>
          <w:p w14:paraId="718AA356" w14:textId="219E2F30" w:rsidR="000804E4" w:rsidRPr="00DC4197" w:rsidRDefault="000804E4" w:rsidP="000804E4">
            <w:pPr>
              <w:pStyle w:val="ListParagraph"/>
              <w:numPr>
                <w:ilvl w:val="0"/>
                <w:numId w:val="9"/>
              </w:numPr>
              <w:ind w:left="342"/>
            </w:pPr>
            <w:r w:rsidRPr="00DC4197">
              <w:t>ECC Assumptions: Transaction ZMMALL can be executed to see all the new part numbers that were created from the interface.</w:t>
            </w:r>
          </w:p>
          <w:p w14:paraId="6EA9107A" w14:textId="16E00E07" w:rsidR="000804E4" w:rsidRPr="00706771" w:rsidRDefault="000804E4" w:rsidP="000804E4">
            <w:pPr>
              <w:pStyle w:val="ListParagraph"/>
              <w:numPr>
                <w:ilvl w:val="0"/>
                <w:numId w:val="9"/>
              </w:numPr>
              <w:ind w:left="342"/>
            </w:pPr>
            <w:r w:rsidRPr="00DC4197">
              <w:t xml:space="preserve">ECC Assumptions: Transaction CC05 can be executed to see all the changes that were affected </w:t>
            </w:r>
            <w:r>
              <w:t>by the ECN.</w:t>
            </w:r>
          </w:p>
          <w:p w14:paraId="73F52BA9" w14:textId="0B8A41F2" w:rsidR="000804E4" w:rsidRPr="00463581" w:rsidRDefault="000804E4" w:rsidP="000804E4">
            <w:pPr>
              <w:spacing w:after="120"/>
              <w:ind w:left="0"/>
            </w:pPr>
          </w:p>
        </w:tc>
      </w:tr>
      <w:tr w:rsidR="00133FFD" w14:paraId="32EC9083" w14:textId="77777777" w:rsidTr="00381C07">
        <w:trPr>
          <w:trHeight w:val="515"/>
        </w:trPr>
        <w:tc>
          <w:tcPr>
            <w:tcW w:w="1800" w:type="dxa"/>
          </w:tcPr>
          <w:p w14:paraId="47FEDC28" w14:textId="77777777" w:rsidR="00133FFD" w:rsidRPr="00463581" w:rsidRDefault="00133FFD" w:rsidP="00381C07">
            <w:pPr>
              <w:ind w:left="0"/>
            </w:pPr>
            <w:r w:rsidRPr="00463581">
              <w:t>Steps</w:t>
            </w:r>
          </w:p>
        </w:tc>
        <w:tc>
          <w:tcPr>
            <w:tcW w:w="7976" w:type="dxa"/>
          </w:tcPr>
          <w:p w14:paraId="5AC53D51" w14:textId="55A06003" w:rsidR="00133FFD" w:rsidRDefault="00133FFD" w:rsidP="003001D1">
            <w:pPr>
              <w:pStyle w:val="ListParagraph"/>
              <w:numPr>
                <w:ilvl w:val="0"/>
                <w:numId w:val="10"/>
              </w:numPr>
            </w:pPr>
            <w:r>
              <w:t>Create CR for affected items</w:t>
            </w:r>
          </w:p>
          <w:p w14:paraId="7DFE33F1" w14:textId="08EAD284" w:rsidR="00133FFD" w:rsidRDefault="00133FFD" w:rsidP="003001D1">
            <w:pPr>
              <w:pStyle w:val="ListParagraph"/>
              <w:numPr>
                <w:ilvl w:val="0"/>
                <w:numId w:val="10"/>
              </w:numPr>
            </w:pPr>
            <w:r>
              <w:t>Gather affected objects for end item</w:t>
            </w:r>
          </w:p>
          <w:p w14:paraId="339ACF52" w14:textId="7E1A3BEA" w:rsidR="00133FFD" w:rsidRDefault="00133FFD" w:rsidP="003001D1">
            <w:pPr>
              <w:pStyle w:val="ListParagraph"/>
              <w:numPr>
                <w:ilvl w:val="0"/>
                <w:numId w:val="10"/>
              </w:numPr>
            </w:pPr>
            <w:r>
              <w:t>Submit CR</w:t>
            </w:r>
          </w:p>
          <w:p w14:paraId="3BA3298D" w14:textId="2E0C4A9D" w:rsidR="00133FFD" w:rsidRDefault="00133FFD" w:rsidP="003001D1">
            <w:pPr>
              <w:pStyle w:val="ListParagraph"/>
              <w:numPr>
                <w:ilvl w:val="0"/>
                <w:numId w:val="10"/>
              </w:numPr>
            </w:pPr>
            <w:r>
              <w:t>Analyze CR</w:t>
            </w:r>
          </w:p>
          <w:p w14:paraId="5E04E0E3" w14:textId="7C345468" w:rsidR="00133FFD" w:rsidRDefault="00133FFD" w:rsidP="003001D1">
            <w:pPr>
              <w:pStyle w:val="ListParagraph"/>
              <w:numPr>
                <w:ilvl w:val="0"/>
                <w:numId w:val="10"/>
              </w:numPr>
            </w:pPr>
            <w:r>
              <w:t>Select route</w:t>
            </w:r>
          </w:p>
          <w:p w14:paraId="7E9701DA" w14:textId="022F13F1" w:rsidR="00133FFD" w:rsidRDefault="00133FFD" w:rsidP="003001D1">
            <w:pPr>
              <w:pStyle w:val="ListParagraph"/>
              <w:numPr>
                <w:ilvl w:val="0"/>
                <w:numId w:val="10"/>
              </w:numPr>
            </w:pPr>
            <w:r>
              <w:t>Approve CR</w:t>
            </w:r>
          </w:p>
          <w:p w14:paraId="28972342" w14:textId="4930539F" w:rsidR="00133FFD" w:rsidRDefault="00133FFD" w:rsidP="003001D1">
            <w:pPr>
              <w:pStyle w:val="ListParagraph"/>
              <w:numPr>
                <w:ilvl w:val="0"/>
                <w:numId w:val="10"/>
              </w:numPr>
            </w:pPr>
            <w:r>
              <w:t>Create CN</w:t>
            </w:r>
          </w:p>
          <w:p w14:paraId="2FFAD174" w14:textId="1C30C7AC" w:rsidR="00133FFD" w:rsidRDefault="00133FFD" w:rsidP="003001D1">
            <w:pPr>
              <w:pStyle w:val="ListParagraph"/>
              <w:numPr>
                <w:ilvl w:val="0"/>
                <w:numId w:val="10"/>
              </w:numPr>
            </w:pPr>
            <w:r>
              <w:t>Defining implementation plan (CA)</w:t>
            </w:r>
          </w:p>
          <w:p w14:paraId="382E5D98" w14:textId="77777777" w:rsidR="00133FFD" w:rsidRDefault="00133FFD" w:rsidP="003001D1">
            <w:pPr>
              <w:pStyle w:val="ListParagraph"/>
              <w:numPr>
                <w:ilvl w:val="1"/>
                <w:numId w:val="10"/>
              </w:numPr>
            </w:pPr>
            <w:r>
              <w:t>Assign date effectivity to one part</w:t>
            </w:r>
          </w:p>
          <w:p w14:paraId="65C95959" w14:textId="77777777" w:rsidR="00133FFD" w:rsidRDefault="00133FFD" w:rsidP="003001D1">
            <w:pPr>
              <w:pStyle w:val="ListParagraph"/>
              <w:numPr>
                <w:ilvl w:val="2"/>
                <w:numId w:val="10"/>
              </w:numPr>
            </w:pPr>
            <w:r>
              <w:t>Set effectivity date</w:t>
            </w:r>
          </w:p>
          <w:p w14:paraId="78758FF5" w14:textId="77777777" w:rsidR="00133FFD" w:rsidRDefault="00133FFD" w:rsidP="003001D1">
            <w:pPr>
              <w:pStyle w:val="ListParagraph"/>
              <w:numPr>
                <w:ilvl w:val="1"/>
                <w:numId w:val="10"/>
              </w:numPr>
            </w:pPr>
            <w:r>
              <w:t>Assign serial number effectivity to another Part</w:t>
            </w:r>
          </w:p>
          <w:p w14:paraId="06C46A4A" w14:textId="01C49B20" w:rsidR="00133FFD" w:rsidRDefault="00133FFD" w:rsidP="003001D1">
            <w:pPr>
              <w:pStyle w:val="ListParagraph"/>
              <w:numPr>
                <w:ilvl w:val="2"/>
                <w:numId w:val="10"/>
              </w:numPr>
            </w:pPr>
            <w:r>
              <w:t>Find Effectivity context</w:t>
            </w:r>
          </w:p>
          <w:p w14:paraId="238EE0EF" w14:textId="285B8B4C" w:rsidR="00133FFD" w:rsidRDefault="00133FFD" w:rsidP="003001D1">
            <w:pPr>
              <w:pStyle w:val="ListParagraph"/>
              <w:numPr>
                <w:ilvl w:val="0"/>
                <w:numId w:val="10"/>
              </w:numPr>
            </w:pPr>
            <w:r>
              <w:lastRenderedPageBreak/>
              <w:t>Submit CN</w:t>
            </w:r>
          </w:p>
          <w:p w14:paraId="19FF9714" w14:textId="3049D9AE" w:rsidR="00133FFD" w:rsidRDefault="00133FFD" w:rsidP="003001D1">
            <w:pPr>
              <w:pStyle w:val="ListParagraph"/>
              <w:numPr>
                <w:ilvl w:val="0"/>
                <w:numId w:val="10"/>
              </w:numPr>
            </w:pPr>
            <w:r>
              <w:t>Complete/Review implementation plan (CA)</w:t>
            </w:r>
          </w:p>
          <w:p w14:paraId="2D63AA56" w14:textId="638A7929" w:rsidR="00570A9C" w:rsidRDefault="00570A9C" w:rsidP="003001D1">
            <w:pPr>
              <w:pStyle w:val="ListParagraph"/>
              <w:numPr>
                <w:ilvl w:val="0"/>
                <w:numId w:val="10"/>
              </w:numPr>
            </w:pPr>
            <w:r>
              <w:t>CA must have affected and resulting objects</w:t>
            </w:r>
          </w:p>
          <w:p w14:paraId="20629EFD" w14:textId="00C6B920" w:rsidR="00570A9C" w:rsidRDefault="00570A9C" w:rsidP="003001D1">
            <w:pPr>
              <w:pStyle w:val="ListParagraph"/>
              <w:numPr>
                <w:ilvl w:val="0"/>
                <w:numId w:val="10"/>
              </w:numPr>
            </w:pPr>
            <w:r>
              <w:t>All CA’s for that CN must Resolve</w:t>
            </w:r>
          </w:p>
          <w:p w14:paraId="77050BC3" w14:textId="5DDF50F9" w:rsidR="00570A9C" w:rsidRDefault="00570A9C" w:rsidP="003001D1">
            <w:pPr>
              <w:pStyle w:val="ListParagraph"/>
              <w:numPr>
                <w:ilvl w:val="0"/>
                <w:numId w:val="10"/>
              </w:numPr>
            </w:pPr>
            <w:r>
              <w:t>Resulting objects must Release</w:t>
            </w:r>
          </w:p>
          <w:p w14:paraId="023C178C" w14:textId="73305576" w:rsidR="00133FFD" w:rsidRDefault="00DF0247" w:rsidP="003001D1">
            <w:pPr>
              <w:pStyle w:val="ListParagraph"/>
              <w:numPr>
                <w:ilvl w:val="0"/>
                <w:numId w:val="10"/>
              </w:numPr>
            </w:pPr>
            <w:r>
              <w:t>Review CN</w:t>
            </w:r>
          </w:p>
          <w:p w14:paraId="204B7DDD" w14:textId="4869D6FE" w:rsidR="00DF0247" w:rsidRDefault="00DF0247" w:rsidP="003001D1">
            <w:pPr>
              <w:pStyle w:val="ListParagraph"/>
              <w:numPr>
                <w:ilvl w:val="0"/>
                <w:numId w:val="10"/>
              </w:numPr>
            </w:pPr>
            <w:r>
              <w:t>Submit CN by clicking on “Complete Task” button</w:t>
            </w:r>
          </w:p>
          <w:p w14:paraId="181CDA81" w14:textId="25F73565" w:rsidR="00C1466B" w:rsidRDefault="00C1466B" w:rsidP="003001D1">
            <w:pPr>
              <w:pStyle w:val="ListParagraph"/>
              <w:numPr>
                <w:ilvl w:val="0"/>
                <w:numId w:val="10"/>
              </w:numPr>
            </w:pPr>
            <w:r w:rsidRPr="00570A9C">
              <w:t xml:space="preserve">CN goes to Resolved </w:t>
            </w:r>
            <w:r>
              <w:t>in Windchill</w:t>
            </w:r>
          </w:p>
          <w:p w14:paraId="64FEFB77" w14:textId="10E3F049" w:rsidR="00133FFD" w:rsidRDefault="00133FFD" w:rsidP="003001D1">
            <w:pPr>
              <w:pStyle w:val="ListParagraph"/>
              <w:numPr>
                <w:ilvl w:val="0"/>
                <w:numId w:val="10"/>
              </w:numPr>
            </w:pPr>
            <w:r>
              <w:t>Audit system generated (ESI) response message of failure or successful publishing to ECC.</w:t>
            </w:r>
          </w:p>
          <w:p w14:paraId="29B0F9AC" w14:textId="5584DEB5" w:rsidR="0078227F" w:rsidRDefault="0078227F" w:rsidP="003001D1">
            <w:pPr>
              <w:pStyle w:val="ListParagraph"/>
              <w:numPr>
                <w:ilvl w:val="1"/>
                <w:numId w:val="10"/>
              </w:numPr>
            </w:pPr>
            <w:r>
              <w:t>If Success, no further action is required.</w:t>
            </w:r>
            <w:r w:rsidR="00DF0247">
              <w:t xml:space="preserve">  </w:t>
            </w:r>
            <w:r w:rsidR="00DF0247" w:rsidRPr="00DF0247">
              <w:t>ECC creates ECN, parts</w:t>
            </w:r>
            <w:r w:rsidR="00C1466B">
              <w:t xml:space="preserve"> with </w:t>
            </w:r>
            <w:r w:rsidR="004C7717">
              <w:t xml:space="preserve">X-plant material </w:t>
            </w:r>
            <w:r w:rsidR="00C1466B">
              <w:t xml:space="preserve">status </w:t>
            </w:r>
            <w:r w:rsidR="004C7717">
              <w:t xml:space="preserve">equal to </w:t>
            </w:r>
            <w:r w:rsidR="00C1466B">
              <w:t xml:space="preserve">“Blocked for </w:t>
            </w:r>
            <w:proofErr w:type="spellStart"/>
            <w:r w:rsidR="00C1466B">
              <w:t>procment</w:t>
            </w:r>
            <w:proofErr w:type="spellEnd"/>
            <w:r w:rsidR="00C1466B">
              <w:t>/</w:t>
            </w:r>
            <w:proofErr w:type="spellStart"/>
            <w:r w:rsidR="00C1466B">
              <w:t>wshe</w:t>
            </w:r>
            <w:proofErr w:type="spellEnd"/>
            <w:r w:rsidR="00C1466B">
              <w:t xml:space="preserve">” (ECC field MARA- </w:t>
            </w:r>
            <w:r w:rsidR="00C1466B" w:rsidRPr="00C1466B">
              <w:t>MSTAE</w:t>
            </w:r>
            <w:r w:rsidR="00C1466B">
              <w:t xml:space="preserve"> = 01)</w:t>
            </w:r>
            <w:r w:rsidR="00DF0247" w:rsidRPr="00DF0247">
              <w:t>, and group EBOM</w:t>
            </w:r>
            <w:r w:rsidR="004F6D99">
              <w:t xml:space="preserve"> (where a parameter or date effectivity BOM could be created)</w:t>
            </w:r>
            <w:r w:rsidR="00DF0247">
              <w:t>.</w:t>
            </w:r>
            <w:r w:rsidR="004F6D99">
              <w:t xml:space="preserve">  Reference</w:t>
            </w:r>
            <w:r w:rsidR="000804E4">
              <w:t xml:space="preserve"> for parameter effectivity </w:t>
            </w:r>
            <w:hyperlink r:id="rId26" w:history="1">
              <w:r w:rsidR="000804E4" w:rsidRPr="00906EDF">
                <w:rPr>
                  <w:rStyle w:val="Hyperlink"/>
                </w:rPr>
                <w:t>BOM</w:t>
              </w:r>
              <w:r w:rsidR="004F6D99" w:rsidRPr="00906EDF">
                <w:rPr>
                  <w:rStyle w:val="Hyperlink"/>
                </w:rPr>
                <w:t xml:space="preserve"> </w:t>
              </w:r>
              <w:r w:rsidR="004F6D99" w:rsidRPr="00906EDF">
                <w:rPr>
                  <w:rStyle w:val="Hyperlink"/>
                  <w:i/>
                </w:rPr>
                <w:t xml:space="preserve">Windchill ECC Interface Technical </w:t>
              </w:r>
              <w:r w:rsidR="000804E4" w:rsidRPr="00906EDF">
                <w:rPr>
                  <w:rStyle w:val="Hyperlink"/>
                  <w:i/>
                </w:rPr>
                <w:t>Design V1.xlsx</w:t>
              </w:r>
            </w:hyperlink>
            <w:r w:rsidR="001C411C">
              <w:rPr>
                <w:i/>
              </w:rPr>
              <w:t xml:space="preserve">.  </w:t>
            </w:r>
            <w:r w:rsidR="001C411C">
              <w:t>If an EBOM has substitutes, the alternate item group needs to be populated in ECC during the interface.</w:t>
            </w:r>
          </w:p>
          <w:p w14:paraId="18E524C8" w14:textId="77777777" w:rsidR="0078227F" w:rsidRDefault="0078227F" w:rsidP="003001D1">
            <w:pPr>
              <w:pStyle w:val="ListParagraph"/>
              <w:numPr>
                <w:ilvl w:val="1"/>
                <w:numId w:val="10"/>
              </w:numPr>
            </w:pPr>
            <w:r>
              <w:t>If Failure:</w:t>
            </w:r>
          </w:p>
          <w:p w14:paraId="6612C1EE" w14:textId="7F4927D4" w:rsidR="0078227F" w:rsidRDefault="0078227F" w:rsidP="003001D1">
            <w:pPr>
              <w:pStyle w:val="ListParagraph"/>
              <w:numPr>
                <w:ilvl w:val="2"/>
                <w:numId w:val="10"/>
              </w:numPr>
            </w:pPr>
            <w:r>
              <w:t>Investigate failure (read notification for possible resolution)</w:t>
            </w:r>
          </w:p>
          <w:p w14:paraId="6817AD4E" w14:textId="77777777" w:rsidR="0078227F" w:rsidRDefault="0078227F" w:rsidP="003001D1">
            <w:pPr>
              <w:pStyle w:val="ListParagraph"/>
              <w:numPr>
                <w:ilvl w:val="2"/>
                <w:numId w:val="10"/>
              </w:numPr>
            </w:pPr>
            <w:r>
              <w:t>Follow link to log file for further investigation</w:t>
            </w:r>
          </w:p>
          <w:p w14:paraId="2A470A64" w14:textId="3AD45AA1" w:rsidR="00494968" w:rsidRDefault="0078227F" w:rsidP="003001D1">
            <w:pPr>
              <w:pStyle w:val="ListParagraph"/>
              <w:numPr>
                <w:ilvl w:val="2"/>
                <w:numId w:val="10"/>
              </w:numPr>
            </w:pPr>
            <w:r>
              <w:t>Fix and Re-submit</w:t>
            </w:r>
          </w:p>
          <w:p w14:paraId="30873682" w14:textId="3B9B6859" w:rsidR="00DF0247" w:rsidRDefault="00DF0247" w:rsidP="003001D1">
            <w:pPr>
              <w:pStyle w:val="ListParagraph"/>
              <w:numPr>
                <w:ilvl w:val="0"/>
                <w:numId w:val="10"/>
              </w:numPr>
            </w:pPr>
            <w:r w:rsidRPr="00C1466B">
              <w:t>Extend the material to plants per material master workflow (FD: EMD.WKF.001)</w:t>
            </w:r>
            <w:r w:rsidR="00C1466B">
              <w:t xml:space="preserve"> in ECC.  After the part been fully extended,</w:t>
            </w:r>
            <w:r w:rsidR="004C7717">
              <w:t xml:space="preserve"> the X-plant material status will be removed (ECC field MARA-MSTAE</w:t>
            </w:r>
            <w:r w:rsidR="004F6D99">
              <w:t xml:space="preserve"> does not equal 01).</w:t>
            </w:r>
            <w:r w:rsidR="00153774">
              <w:t xml:space="preserve"> </w:t>
            </w:r>
          </w:p>
          <w:p w14:paraId="54B4AEEC" w14:textId="5A911D1E" w:rsidR="00153774" w:rsidRPr="00C1466B" w:rsidRDefault="00153774" w:rsidP="003001D1">
            <w:pPr>
              <w:pStyle w:val="ListParagraph"/>
              <w:numPr>
                <w:ilvl w:val="0"/>
                <w:numId w:val="10"/>
              </w:numPr>
            </w:pPr>
            <w:r>
              <w:t>EMD Workflow sends notification to distribution list.</w:t>
            </w:r>
          </w:p>
          <w:p w14:paraId="101FE6F9" w14:textId="60801289" w:rsidR="00DF0247" w:rsidRPr="00463581" w:rsidRDefault="00DF0247" w:rsidP="00DF0247"/>
        </w:tc>
      </w:tr>
      <w:tr w:rsidR="00133FFD" w14:paraId="6421D96A" w14:textId="77777777" w:rsidTr="00381C07">
        <w:trPr>
          <w:trHeight w:val="515"/>
        </w:trPr>
        <w:tc>
          <w:tcPr>
            <w:tcW w:w="1800" w:type="dxa"/>
          </w:tcPr>
          <w:p w14:paraId="3870B1F4" w14:textId="32A76A5A" w:rsidR="00133FFD" w:rsidRPr="00463581" w:rsidRDefault="00133FFD" w:rsidP="00381C07">
            <w:pPr>
              <w:ind w:left="0"/>
            </w:pPr>
            <w:r w:rsidRPr="00463581">
              <w:lastRenderedPageBreak/>
              <w:t>Exceptions</w:t>
            </w:r>
          </w:p>
        </w:tc>
        <w:tc>
          <w:tcPr>
            <w:tcW w:w="7976" w:type="dxa"/>
          </w:tcPr>
          <w:p w14:paraId="229C55DA" w14:textId="56FCDC54" w:rsidR="00133FFD" w:rsidRDefault="00133FFD" w:rsidP="00AA6123">
            <w:pPr>
              <w:ind w:left="0"/>
            </w:pPr>
            <w:r>
              <w:t>11.A. Failed CN Investigate</w:t>
            </w:r>
          </w:p>
          <w:p w14:paraId="5667B89A" w14:textId="3D9D74DB" w:rsidR="00133FFD" w:rsidRPr="00463581" w:rsidRDefault="00133FFD" w:rsidP="00381C07">
            <w:pPr>
              <w:ind w:left="0"/>
            </w:pPr>
            <w:r>
              <w:t>11.B. Remedy and Resubmit</w:t>
            </w:r>
          </w:p>
        </w:tc>
      </w:tr>
      <w:tr w:rsidR="00133FFD" w14:paraId="7E2035A6" w14:textId="77777777" w:rsidTr="00381C07">
        <w:trPr>
          <w:trHeight w:val="515"/>
        </w:trPr>
        <w:tc>
          <w:tcPr>
            <w:tcW w:w="1800" w:type="dxa"/>
          </w:tcPr>
          <w:p w14:paraId="019E9FD0" w14:textId="77777777" w:rsidR="00133FFD" w:rsidRPr="00463581" w:rsidRDefault="00133FFD" w:rsidP="00381C07">
            <w:pPr>
              <w:ind w:left="0"/>
            </w:pPr>
            <w:r w:rsidRPr="00463581">
              <w:t>Extension Points</w:t>
            </w:r>
          </w:p>
        </w:tc>
        <w:tc>
          <w:tcPr>
            <w:tcW w:w="7976" w:type="dxa"/>
          </w:tcPr>
          <w:p w14:paraId="3D659C0B" w14:textId="312FB34A" w:rsidR="00133FFD" w:rsidRPr="00463581" w:rsidRDefault="002B4688" w:rsidP="00381C07">
            <w:pPr>
              <w:ind w:left="0"/>
            </w:pPr>
            <w:r>
              <w:t>N</w:t>
            </w:r>
            <w:r w:rsidR="00C71485">
              <w:t>/a</w:t>
            </w:r>
          </w:p>
        </w:tc>
      </w:tr>
    </w:tbl>
    <w:p w14:paraId="1F9359B0" w14:textId="2D5EBFB5" w:rsidR="007F12B4" w:rsidRDefault="00FD3DAE" w:rsidP="003A4D55">
      <w:pPr>
        <w:pStyle w:val="H2"/>
        <w:spacing w:before="480"/>
      </w:pPr>
      <w:bookmarkStart w:id="47" w:name="_Toc374435489"/>
      <w:r w:rsidRPr="00FD3DAE">
        <w:t xml:space="preserve">Use Case </w:t>
      </w:r>
      <w:r w:rsidR="000C398D">
        <w:t>2</w:t>
      </w:r>
      <w:r w:rsidRPr="00FD3DAE">
        <w:t xml:space="preserve">: </w:t>
      </w:r>
      <w:r>
        <w:t xml:space="preserve">Publish parts </w:t>
      </w:r>
      <w:r w:rsidR="007C522B">
        <w:t>using</w:t>
      </w:r>
      <w:r>
        <w:t xml:space="preserve"> ECN</w:t>
      </w:r>
      <w:r w:rsidR="00706A40">
        <w:t>(Includes Substitutes)</w:t>
      </w:r>
      <w:bookmarkEnd w:id="47"/>
    </w:p>
    <w:p w14:paraId="5853D959" w14:textId="77777777" w:rsidR="00400725" w:rsidRDefault="00400725" w:rsidP="00400725">
      <w:pPr>
        <w:pStyle w:val="H3"/>
        <w:keepNext/>
        <w:ind w:left="1080" w:hanging="1080"/>
      </w:pPr>
      <w:bookmarkStart w:id="48" w:name="_Toc367969831"/>
      <w:bookmarkStart w:id="49" w:name="_Toc374435490"/>
      <w:r>
        <w:t>Use Case Summary</w:t>
      </w:r>
      <w:bookmarkEnd w:id="48"/>
      <w:bookmarkEnd w:id="49"/>
    </w:p>
    <w:p w14:paraId="23C61A74" w14:textId="37798F09" w:rsidR="00400725" w:rsidRPr="00C4793B" w:rsidRDefault="00EF5B57" w:rsidP="005E7A73">
      <w:pPr>
        <w:ind w:left="0"/>
        <w:rPr>
          <w:color w:val="4F81BD" w:themeColor="accent1"/>
        </w:rPr>
      </w:pPr>
      <w:r w:rsidRPr="006F0FE2">
        <w:t xml:space="preserve">This use case describes </w:t>
      </w:r>
      <w:r>
        <w:t>the publish</w:t>
      </w:r>
      <w:r w:rsidR="005E7A73">
        <w:t>ing of substitute parts using ECN work</w:t>
      </w:r>
      <w:r w:rsidR="00400725">
        <w:t>flow.</w:t>
      </w:r>
    </w:p>
    <w:p w14:paraId="01F195EF" w14:textId="77777777" w:rsidR="00400725" w:rsidRDefault="00400725" w:rsidP="00400725">
      <w:pPr>
        <w:pStyle w:val="H3"/>
        <w:keepNext/>
        <w:ind w:left="1080" w:hanging="1080"/>
      </w:pPr>
      <w:bookmarkStart w:id="50" w:name="_Toc367969832"/>
      <w:bookmarkStart w:id="51" w:name="_Toc374435491"/>
      <w:r>
        <w:t>Business Process Owner</w:t>
      </w:r>
      <w:bookmarkEnd w:id="50"/>
      <w:bookmarkEnd w:id="51"/>
    </w:p>
    <w:p w14:paraId="329F4A96" w14:textId="77777777" w:rsidR="00400725" w:rsidRDefault="00400725" w:rsidP="005E7A73">
      <w:pPr>
        <w:ind w:left="0"/>
      </w:pPr>
      <w:r>
        <w:t xml:space="preserve">This process is owned in </w:t>
      </w:r>
    </w:p>
    <w:p w14:paraId="1B189B07" w14:textId="67D6C06E" w:rsidR="00400725" w:rsidRDefault="009C2CC2" w:rsidP="003001D1">
      <w:pPr>
        <w:pStyle w:val="ListParagraph"/>
        <w:numPr>
          <w:ilvl w:val="0"/>
          <w:numId w:val="7"/>
        </w:numPr>
      </w:pPr>
      <w:r>
        <w:t>ASG by Project Engineering and Manufacturing</w:t>
      </w:r>
    </w:p>
    <w:p w14:paraId="3AFA69DE" w14:textId="6F7EDABE" w:rsidR="00400725" w:rsidRDefault="009C2CC2" w:rsidP="003001D1">
      <w:pPr>
        <w:pStyle w:val="ListParagraph"/>
        <w:numPr>
          <w:ilvl w:val="0"/>
          <w:numId w:val="7"/>
        </w:numPr>
      </w:pPr>
      <w:r>
        <w:t xml:space="preserve">RSG by Project Engineering </w:t>
      </w:r>
      <w:r w:rsidR="00400725">
        <w:t xml:space="preserve">and </w:t>
      </w:r>
      <w:r>
        <w:t>Manufacturing</w:t>
      </w:r>
    </w:p>
    <w:p w14:paraId="2C11915F" w14:textId="4E4BE435" w:rsidR="00400725" w:rsidRPr="006F0FE2" w:rsidRDefault="00400725" w:rsidP="003001D1">
      <w:pPr>
        <w:pStyle w:val="ListParagraph"/>
        <w:numPr>
          <w:ilvl w:val="0"/>
          <w:numId w:val="7"/>
        </w:numPr>
      </w:pPr>
      <w:r>
        <w:t xml:space="preserve">EMS by </w:t>
      </w:r>
      <w:r w:rsidR="00CF0ADF">
        <w:t>Project</w:t>
      </w:r>
      <w:r w:rsidR="009C2CC2">
        <w:t xml:space="preserve"> Engineering and Material Planning</w:t>
      </w:r>
    </w:p>
    <w:p w14:paraId="3902AF0C" w14:textId="77777777" w:rsidR="00400725" w:rsidRDefault="00400725" w:rsidP="00400725">
      <w:pPr>
        <w:pStyle w:val="H3"/>
        <w:keepNext/>
        <w:ind w:left="1080" w:hanging="1080"/>
      </w:pPr>
      <w:bookmarkStart w:id="52" w:name="_Toc367969833"/>
      <w:bookmarkStart w:id="53" w:name="_Toc374435492"/>
      <w:r>
        <w:t>Process Actors</w:t>
      </w:r>
      <w:bookmarkEnd w:id="52"/>
      <w:bookmarkEnd w:id="53"/>
    </w:p>
    <w:p w14:paraId="37023F6B" w14:textId="77777777" w:rsidR="00400725" w:rsidRDefault="00400725" w:rsidP="005E7A73">
      <w:pPr>
        <w:ind w:left="0"/>
      </w:pPr>
      <w:r w:rsidRPr="006F0FE2">
        <w:t>The users in this s</w:t>
      </w:r>
      <w:r>
        <w:t xml:space="preserve">cenario include: </w:t>
      </w:r>
    </w:p>
    <w:p w14:paraId="6C47C076" w14:textId="7EBE769E" w:rsidR="00400725" w:rsidRDefault="00400725" w:rsidP="00400725">
      <w:r>
        <w:lastRenderedPageBreak/>
        <w:t>ASG: Engineer</w:t>
      </w:r>
      <w:r w:rsidR="009C2CC2">
        <w:t xml:space="preserve"> and </w:t>
      </w:r>
      <w:r w:rsidR="008C2355">
        <w:t>Tools and Operation Planner</w:t>
      </w:r>
    </w:p>
    <w:p w14:paraId="17AF71D8" w14:textId="100471BF" w:rsidR="00400725" w:rsidRDefault="00400725" w:rsidP="00400725">
      <w:r>
        <w:t xml:space="preserve">RSG: </w:t>
      </w:r>
      <w:r w:rsidR="00CF0ADF">
        <w:t>Engineer</w:t>
      </w:r>
    </w:p>
    <w:p w14:paraId="40AF326D" w14:textId="6BD9774B" w:rsidR="00400725" w:rsidRDefault="00400725" w:rsidP="00400725">
      <w:r>
        <w:t>EMS:  Engineer</w:t>
      </w:r>
      <w:r w:rsidR="008C2355">
        <w:t xml:space="preserve"> and Material Planner</w:t>
      </w:r>
    </w:p>
    <w:p w14:paraId="1CBD5B0C" w14:textId="77777777" w:rsidR="00400725" w:rsidRDefault="00400725" w:rsidP="00400725">
      <w:pPr>
        <w:pStyle w:val="H3"/>
        <w:keepNext/>
        <w:ind w:left="1080" w:hanging="1080"/>
      </w:pPr>
      <w:bookmarkStart w:id="54" w:name="_Toc367969834"/>
      <w:bookmarkStart w:id="55" w:name="_Toc374435493"/>
      <w:r>
        <w:t>Use Case Description</w:t>
      </w:r>
      <w:bookmarkEnd w:id="54"/>
      <w:bookmarkEnd w:id="55"/>
    </w:p>
    <w:tbl>
      <w:tblPr>
        <w:tblStyle w:val="TableGrid"/>
        <w:tblW w:w="9776" w:type="dxa"/>
        <w:tblInd w:w="108" w:type="dxa"/>
        <w:tblLook w:val="04A0" w:firstRow="1" w:lastRow="0" w:firstColumn="1" w:lastColumn="0" w:noHBand="0" w:noVBand="1"/>
      </w:tblPr>
      <w:tblGrid>
        <w:gridCol w:w="1800"/>
        <w:gridCol w:w="7976"/>
      </w:tblGrid>
      <w:tr w:rsidR="00400725" w:rsidRPr="002D60E1" w14:paraId="32DED60A" w14:textId="77777777" w:rsidTr="00256326">
        <w:trPr>
          <w:trHeight w:val="281"/>
        </w:trPr>
        <w:tc>
          <w:tcPr>
            <w:tcW w:w="1800" w:type="dxa"/>
            <w:shd w:val="clear" w:color="auto" w:fill="auto"/>
          </w:tcPr>
          <w:p w14:paraId="275AAC35" w14:textId="77777777" w:rsidR="00400725" w:rsidRPr="00463581" w:rsidRDefault="00400725" w:rsidP="00256326">
            <w:pPr>
              <w:ind w:left="0"/>
            </w:pPr>
            <w:r w:rsidRPr="00463581">
              <w:t>Name</w:t>
            </w:r>
          </w:p>
        </w:tc>
        <w:tc>
          <w:tcPr>
            <w:tcW w:w="7976" w:type="dxa"/>
            <w:shd w:val="clear" w:color="auto" w:fill="auto"/>
          </w:tcPr>
          <w:p w14:paraId="5C8D46B8" w14:textId="4D71250F" w:rsidR="00400725" w:rsidRPr="00463581" w:rsidRDefault="00CF0ADF" w:rsidP="00DC4197">
            <w:pPr>
              <w:ind w:left="0"/>
            </w:pPr>
            <w:r>
              <w:t>Publish parts using ECN</w:t>
            </w:r>
            <w:r w:rsidR="001C411C">
              <w:t>(Including</w:t>
            </w:r>
            <w:r w:rsidR="00706A40">
              <w:t xml:space="preserve"> Substitutes)</w:t>
            </w:r>
          </w:p>
        </w:tc>
      </w:tr>
      <w:tr w:rsidR="00400725" w14:paraId="1521CC73" w14:textId="77777777" w:rsidTr="00256326">
        <w:trPr>
          <w:trHeight w:val="462"/>
        </w:trPr>
        <w:tc>
          <w:tcPr>
            <w:tcW w:w="1800" w:type="dxa"/>
          </w:tcPr>
          <w:p w14:paraId="29C60544" w14:textId="77777777" w:rsidR="00400725" w:rsidRPr="00463581" w:rsidRDefault="00400725" w:rsidP="00256326">
            <w:pPr>
              <w:ind w:left="0"/>
            </w:pPr>
            <w:r w:rsidRPr="00463581">
              <w:t>Description</w:t>
            </w:r>
          </w:p>
        </w:tc>
        <w:tc>
          <w:tcPr>
            <w:tcW w:w="7976" w:type="dxa"/>
          </w:tcPr>
          <w:p w14:paraId="2CC4CE0E" w14:textId="47E66190" w:rsidR="00400725" w:rsidRPr="00463581" w:rsidRDefault="00CF0ADF" w:rsidP="00256326">
            <w:pPr>
              <w:ind w:left="0"/>
            </w:pPr>
            <w:r w:rsidRPr="006F0FE2">
              <w:t xml:space="preserve">This use case describes </w:t>
            </w:r>
            <w:r>
              <w:t>the publishing of Parts using ECN work flow</w:t>
            </w:r>
          </w:p>
        </w:tc>
      </w:tr>
      <w:tr w:rsidR="00706A40" w14:paraId="0DBFE438" w14:textId="77777777" w:rsidTr="00256326">
        <w:trPr>
          <w:trHeight w:val="462"/>
        </w:trPr>
        <w:tc>
          <w:tcPr>
            <w:tcW w:w="1800" w:type="dxa"/>
          </w:tcPr>
          <w:p w14:paraId="1D9D2CFA" w14:textId="30A3007F" w:rsidR="00706A40" w:rsidRPr="00463581" w:rsidRDefault="00706A40" w:rsidP="001A6B3D">
            <w:pPr>
              <w:ind w:left="0"/>
            </w:pPr>
            <w:r>
              <w:t xml:space="preserve">Requirement </w:t>
            </w:r>
            <w:r w:rsidR="001A6B3D">
              <w:t>Mapping</w:t>
            </w:r>
          </w:p>
        </w:tc>
        <w:tc>
          <w:tcPr>
            <w:tcW w:w="7976" w:type="dxa"/>
          </w:tcPr>
          <w:p w14:paraId="31D32F07" w14:textId="33674A0B" w:rsidR="00706A40" w:rsidRPr="00812935" w:rsidRDefault="00706A40" w:rsidP="00256326">
            <w:pPr>
              <w:ind w:left="0"/>
            </w:pPr>
            <w:r w:rsidRPr="00706A40">
              <w:t>D2R.198</w:t>
            </w:r>
            <w:r w:rsidR="00C0229B">
              <w:t xml:space="preserve">, </w:t>
            </w:r>
            <w:r w:rsidR="00C0229B" w:rsidRPr="00C0229B">
              <w:t>D2R.201</w:t>
            </w:r>
            <w:r w:rsidR="00C0229B">
              <w:t>, D2R.202, D2R</w:t>
            </w:r>
            <w:r w:rsidR="00671E1D">
              <w:t>.</w:t>
            </w:r>
            <w:r w:rsidR="00C0229B">
              <w:t xml:space="preserve">204, </w:t>
            </w:r>
            <w:r w:rsidR="00671E1D">
              <w:t xml:space="preserve">D2R.212, </w:t>
            </w:r>
            <w:r w:rsidR="00C0229B" w:rsidRPr="00C0229B">
              <w:t>D2R.213</w:t>
            </w:r>
            <w:r w:rsidR="00C0229B">
              <w:t xml:space="preserve">, D2R.215, </w:t>
            </w:r>
            <w:r w:rsidR="00EF5B57">
              <w:t xml:space="preserve">D2R.217, </w:t>
            </w:r>
            <w:r w:rsidR="00695BE8">
              <w:t xml:space="preserve">D2R.227, </w:t>
            </w:r>
            <w:r w:rsidR="00C0229B" w:rsidRPr="00DC4197">
              <w:t>D2R.341</w:t>
            </w:r>
            <w:r w:rsidR="00812935">
              <w:t>, PD.039, PD.159, PD.688, PD.181</w:t>
            </w:r>
          </w:p>
        </w:tc>
      </w:tr>
      <w:tr w:rsidR="00400725" w14:paraId="7C683D87" w14:textId="77777777" w:rsidTr="00256326">
        <w:trPr>
          <w:trHeight w:val="515"/>
        </w:trPr>
        <w:tc>
          <w:tcPr>
            <w:tcW w:w="1800" w:type="dxa"/>
          </w:tcPr>
          <w:p w14:paraId="4CAD17B1" w14:textId="77777777" w:rsidR="00400725" w:rsidRPr="00463581" w:rsidRDefault="00400725" w:rsidP="00256326">
            <w:pPr>
              <w:ind w:left="0"/>
            </w:pPr>
            <w:r w:rsidRPr="00463581">
              <w:t>Assumptions</w:t>
            </w:r>
          </w:p>
        </w:tc>
        <w:tc>
          <w:tcPr>
            <w:tcW w:w="7976" w:type="dxa"/>
          </w:tcPr>
          <w:p w14:paraId="51D0B6F1" w14:textId="5010FE17" w:rsidR="0078227F" w:rsidRDefault="0078227F" w:rsidP="003001D1">
            <w:pPr>
              <w:pStyle w:val="ListParagraph"/>
              <w:numPr>
                <w:ilvl w:val="0"/>
                <w:numId w:val="8"/>
              </w:numPr>
              <w:spacing w:after="120"/>
            </w:pPr>
            <w:r w:rsidRPr="0078227F">
              <w:t>When the publishing occurs the CN should be in a publish state.  Until such time as a positive successful notification from the interface.</w:t>
            </w:r>
          </w:p>
          <w:p w14:paraId="092BDDE7" w14:textId="77777777" w:rsidR="00933E9D" w:rsidRDefault="00933E9D" w:rsidP="003001D1">
            <w:pPr>
              <w:pStyle w:val="ListParagraph"/>
              <w:numPr>
                <w:ilvl w:val="0"/>
                <w:numId w:val="8"/>
              </w:numPr>
              <w:spacing w:after="120"/>
            </w:pPr>
            <w:r>
              <w:t>Windchill configured to allow selection of alternate and substitute parts.</w:t>
            </w:r>
          </w:p>
          <w:p w14:paraId="2CF642C3" w14:textId="303C022A" w:rsidR="00CF0ADF" w:rsidRDefault="00CF0ADF" w:rsidP="003001D1">
            <w:pPr>
              <w:pStyle w:val="ListParagraph"/>
              <w:numPr>
                <w:ilvl w:val="0"/>
                <w:numId w:val="8"/>
              </w:numPr>
              <w:spacing w:after="120"/>
            </w:pPr>
            <w:r>
              <w:t>Parts exists in Windchill</w:t>
            </w:r>
          </w:p>
          <w:p w14:paraId="40164BE1" w14:textId="77777777" w:rsidR="00400725" w:rsidRDefault="00CF0ADF" w:rsidP="003001D1">
            <w:pPr>
              <w:pStyle w:val="ListParagraph"/>
              <w:numPr>
                <w:ilvl w:val="0"/>
                <w:numId w:val="8"/>
              </w:numPr>
              <w:spacing w:after="120"/>
            </w:pPr>
            <w:r>
              <w:t xml:space="preserve">Distribution target </w:t>
            </w:r>
            <w:r w:rsidR="00355EB9">
              <w:t>is configured to publish alternates and substitutes for</w:t>
            </w:r>
            <w:r w:rsidR="00546F11">
              <w:t xml:space="preserve"> </w:t>
            </w:r>
            <w:r w:rsidR="00355EB9">
              <w:t>P</w:t>
            </w:r>
            <w:r w:rsidR="00546F11">
              <w:t xml:space="preserve">arts, BOM and </w:t>
            </w:r>
            <w:r w:rsidR="00355EB9">
              <w:t>Change N</w:t>
            </w:r>
            <w:r w:rsidR="00546F11">
              <w:t>otice</w:t>
            </w:r>
            <w:r w:rsidR="00355EB9">
              <w:t xml:space="preserve"> settings.</w:t>
            </w:r>
          </w:p>
          <w:p w14:paraId="0D5C9914" w14:textId="3469596D" w:rsidR="00933E9D" w:rsidRDefault="00933E9D" w:rsidP="003001D1">
            <w:pPr>
              <w:pStyle w:val="ListParagraph"/>
              <w:numPr>
                <w:ilvl w:val="0"/>
                <w:numId w:val="8"/>
              </w:numPr>
              <w:spacing w:after="120"/>
            </w:pPr>
            <w:r>
              <w:t>Substitute parts require a BOM change.</w:t>
            </w:r>
          </w:p>
          <w:p w14:paraId="620C446E" w14:textId="0C3FFED2" w:rsidR="004A3333" w:rsidRPr="001C411C" w:rsidRDefault="004A3333" w:rsidP="00DC4197">
            <w:pPr>
              <w:ind w:left="54"/>
              <w:rPr>
                <w:color w:val="FF0000"/>
              </w:rPr>
            </w:pPr>
          </w:p>
          <w:p w14:paraId="0BAA266D" w14:textId="77777777" w:rsidR="004A3333" w:rsidRDefault="004A3333" w:rsidP="004A3333">
            <w:pPr>
              <w:ind w:left="54"/>
            </w:pPr>
            <w:r>
              <w:t>For Substitute parts from BOM context:</w:t>
            </w:r>
          </w:p>
          <w:p w14:paraId="1990DDBF" w14:textId="2E3524C5" w:rsidR="004A3333" w:rsidRDefault="001C411C" w:rsidP="003001D1">
            <w:pPr>
              <w:pStyle w:val="ListParagraph"/>
              <w:numPr>
                <w:ilvl w:val="0"/>
                <w:numId w:val="11"/>
              </w:numPr>
            </w:pPr>
            <w:r>
              <w:t>Select Manage</w:t>
            </w:r>
            <w:r w:rsidR="004A3333">
              <w:t xml:space="preserve"> replacement</w:t>
            </w:r>
            <w:r>
              <w:t>s</w:t>
            </w:r>
            <w:r w:rsidR="004A3333">
              <w:t xml:space="preserve"> (part action replace)</w:t>
            </w:r>
          </w:p>
          <w:p w14:paraId="65979A10" w14:textId="77777777" w:rsidR="004A3333" w:rsidRDefault="004A3333" w:rsidP="003001D1">
            <w:pPr>
              <w:pStyle w:val="ListParagraph"/>
              <w:numPr>
                <w:ilvl w:val="0"/>
                <w:numId w:val="11"/>
              </w:numPr>
            </w:pPr>
            <w:r>
              <w:t>Search for part</w:t>
            </w:r>
          </w:p>
          <w:p w14:paraId="5938FF62" w14:textId="77777777" w:rsidR="004A3333" w:rsidRDefault="004A3333" w:rsidP="003001D1">
            <w:pPr>
              <w:pStyle w:val="ListParagraph"/>
              <w:numPr>
                <w:ilvl w:val="0"/>
                <w:numId w:val="11"/>
              </w:numPr>
            </w:pPr>
            <w:r>
              <w:t>Select Substitute</w:t>
            </w:r>
          </w:p>
          <w:p w14:paraId="772909C2" w14:textId="6CF5E369" w:rsidR="004A3333" w:rsidRPr="00463581" w:rsidRDefault="004A3333" w:rsidP="003001D1">
            <w:pPr>
              <w:pStyle w:val="ListParagraph"/>
              <w:numPr>
                <w:ilvl w:val="0"/>
                <w:numId w:val="11"/>
              </w:numPr>
            </w:pPr>
            <w:r>
              <w:t xml:space="preserve">Check </w:t>
            </w:r>
            <w:r w:rsidR="001C411C">
              <w:t>“</w:t>
            </w:r>
            <w:r>
              <w:t>assembly in</w:t>
            </w:r>
            <w:r w:rsidR="001C411C">
              <w:t>”</w:t>
            </w:r>
          </w:p>
        </w:tc>
      </w:tr>
      <w:tr w:rsidR="00400725" w14:paraId="12A73EE3" w14:textId="77777777" w:rsidTr="00256326">
        <w:trPr>
          <w:trHeight w:val="515"/>
        </w:trPr>
        <w:tc>
          <w:tcPr>
            <w:tcW w:w="1800" w:type="dxa"/>
          </w:tcPr>
          <w:p w14:paraId="460D4D2B" w14:textId="72EC95D2" w:rsidR="00400725" w:rsidRPr="00463581" w:rsidRDefault="00400725" w:rsidP="00256326">
            <w:pPr>
              <w:ind w:left="0"/>
            </w:pPr>
            <w:r w:rsidRPr="00463581">
              <w:t>Pre-Conditions</w:t>
            </w:r>
          </w:p>
        </w:tc>
        <w:tc>
          <w:tcPr>
            <w:tcW w:w="7976" w:type="dxa"/>
          </w:tcPr>
          <w:p w14:paraId="07563E78" w14:textId="45C2D34C" w:rsidR="00400725" w:rsidRPr="00393517" w:rsidRDefault="003D3D82" w:rsidP="003001D1">
            <w:pPr>
              <w:pStyle w:val="ListParagraph"/>
              <w:numPr>
                <w:ilvl w:val="0"/>
                <w:numId w:val="8"/>
              </w:numPr>
              <w:spacing w:after="120"/>
            </w:pPr>
            <w:r>
              <w:t>Alternates/Substitutes defined on affected parts.</w:t>
            </w:r>
          </w:p>
        </w:tc>
      </w:tr>
      <w:tr w:rsidR="00400725" w14:paraId="60BF15BB" w14:textId="77777777" w:rsidTr="00256326">
        <w:trPr>
          <w:trHeight w:val="515"/>
        </w:trPr>
        <w:tc>
          <w:tcPr>
            <w:tcW w:w="1800" w:type="dxa"/>
          </w:tcPr>
          <w:p w14:paraId="35245445" w14:textId="77777777" w:rsidR="00400725" w:rsidRPr="00463581" w:rsidRDefault="00400725" w:rsidP="00256326">
            <w:pPr>
              <w:ind w:left="0"/>
            </w:pPr>
            <w:r w:rsidRPr="00463581">
              <w:t>Post-Conditions</w:t>
            </w:r>
          </w:p>
        </w:tc>
        <w:tc>
          <w:tcPr>
            <w:tcW w:w="7976" w:type="dxa"/>
          </w:tcPr>
          <w:p w14:paraId="1ACA5F84" w14:textId="29AA827C" w:rsidR="00400725" w:rsidRPr="00463581" w:rsidRDefault="003D3D82" w:rsidP="003001D1">
            <w:pPr>
              <w:pStyle w:val="ListParagraph"/>
              <w:numPr>
                <w:ilvl w:val="0"/>
                <w:numId w:val="8"/>
              </w:numPr>
            </w:pPr>
            <w:r>
              <w:t xml:space="preserve">Affected </w:t>
            </w:r>
            <w:r w:rsidR="004A3333">
              <w:t xml:space="preserve">parts are defined as alternates are </w:t>
            </w:r>
            <w:r w:rsidR="00933E9D">
              <w:t>substitutes</w:t>
            </w:r>
            <w:r>
              <w:t xml:space="preserve"> in SAP</w:t>
            </w:r>
          </w:p>
        </w:tc>
      </w:tr>
      <w:tr w:rsidR="00400725" w14:paraId="4219A34D" w14:textId="77777777" w:rsidTr="00256326">
        <w:trPr>
          <w:trHeight w:val="515"/>
        </w:trPr>
        <w:tc>
          <w:tcPr>
            <w:tcW w:w="1800" w:type="dxa"/>
          </w:tcPr>
          <w:p w14:paraId="1DB18B6A" w14:textId="77777777" w:rsidR="00400725" w:rsidRPr="00463581" w:rsidRDefault="00400725" w:rsidP="00256326">
            <w:pPr>
              <w:ind w:left="0"/>
            </w:pPr>
            <w:r w:rsidRPr="00463581">
              <w:t>Steps</w:t>
            </w:r>
          </w:p>
        </w:tc>
        <w:tc>
          <w:tcPr>
            <w:tcW w:w="7976" w:type="dxa"/>
          </w:tcPr>
          <w:p w14:paraId="217DEB27" w14:textId="7C8E9DA9" w:rsidR="00933E9D" w:rsidRDefault="00B842B3" w:rsidP="003001D1">
            <w:pPr>
              <w:pStyle w:val="ListParagraph"/>
              <w:numPr>
                <w:ilvl w:val="0"/>
                <w:numId w:val="12"/>
              </w:numPr>
            </w:pPr>
            <w:r>
              <w:t>For substitute parts, ad</w:t>
            </w:r>
            <w:r w:rsidR="00E578E2">
              <w:t>d</w:t>
            </w:r>
            <w:r w:rsidR="00933E9D">
              <w:t xml:space="preserve"> part</w:t>
            </w:r>
            <w:r>
              <w:t xml:space="preserve"> and BOM</w:t>
            </w:r>
            <w:r w:rsidR="00933E9D">
              <w:t xml:space="preserve"> to</w:t>
            </w:r>
            <w:r>
              <w:t xml:space="preserve"> change implementation plan.</w:t>
            </w:r>
          </w:p>
          <w:p w14:paraId="3A3C9B2B" w14:textId="30222F3A" w:rsidR="001C411C" w:rsidRPr="004A3333" w:rsidRDefault="001C411C" w:rsidP="003001D1">
            <w:pPr>
              <w:pStyle w:val="ListParagraph"/>
              <w:numPr>
                <w:ilvl w:val="0"/>
                <w:numId w:val="12"/>
              </w:numPr>
            </w:pPr>
            <w:r>
              <w:t>Continue with Use Case 1 at step 1.</w:t>
            </w:r>
          </w:p>
        </w:tc>
      </w:tr>
      <w:tr w:rsidR="00400725" w14:paraId="7DC867E7" w14:textId="77777777" w:rsidTr="00256326">
        <w:trPr>
          <w:trHeight w:val="515"/>
        </w:trPr>
        <w:tc>
          <w:tcPr>
            <w:tcW w:w="1800" w:type="dxa"/>
          </w:tcPr>
          <w:p w14:paraId="6C9AA347" w14:textId="404EE687" w:rsidR="00400725" w:rsidRPr="00463581" w:rsidRDefault="00400725" w:rsidP="00256326">
            <w:pPr>
              <w:ind w:left="0"/>
            </w:pPr>
            <w:r w:rsidRPr="00463581">
              <w:t>Exceptions</w:t>
            </w:r>
          </w:p>
        </w:tc>
        <w:tc>
          <w:tcPr>
            <w:tcW w:w="7976" w:type="dxa"/>
          </w:tcPr>
          <w:p w14:paraId="0376C0A0" w14:textId="1935E8CE" w:rsidR="00400725" w:rsidRPr="00463581" w:rsidRDefault="002B4688" w:rsidP="00256326">
            <w:pPr>
              <w:ind w:left="0"/>
            </w:pPr>
            <w:r>
              <w:t>N</w:t>
            </w:r>
            <w:r w:rsidR="0095754A">
              <w:t>/A</w:t>
            </w:r>
          </w:p>
        </w:tc>
      </w:tr>
      <w:tr w:rsidR="00400725" w14:paraId="74039FF0" w14:textId="77777777" w:rsidTr="00256326">
        <w:trPr>
          <w:trHeight w:val="515"/>
        </w:trPr>
        <w:tc>
          <w:tcPr>
            <w:tcW w:w="1800" w:type="dxa"/>
          </w:tcPr>
          <w:p w14:paraId="0C470873" w14:textId="77777777" w:rsidR="00400725" w:rsidRPr="00463581" w:rsidRDefault="00400725" w:rsidP="00256326">
            <w:pPr>
              <w:ind w:left="0"/>
            </w:pPr>
            <w:r w:rsidRPr="00463581">
              <w:t>Extension Points</w:t>
            </w:r>
          </w:p>
        </w:tc>
        <w:tc>
          <w:tcPr>
            <w:tcW w:w="7976" w:type="dxa"/>
          </w:tcPr>
          <w:p w14:paraId="1C1BDD40" w14:textId="1F58E3D8" w:rsidR="00400725" w:rsidRPr="00463581" w:rsidRDefault="002B4688" w:rsidP="00256326">
            <w:pPr>
              <w:ind w:left="0"/>
            </w:pPr>
            <w:r>
              <w:t>N</w:t>
            </w:r>
            <w:r w:rsidR="0095754A">
              <w:t>/A</w:t>
            </w:r>
          </w:p>
        </w:tc>
      </w:tr>
    </w:tbl>
    <w:p w14:paraId="392FF181" w14:textId="6AE793C0" w:rsidR="00234BDB" w:rsidRDefault="00234BDB" w:rsidP="003A4D55">
      <w:pPr>
        <w:pStyle w:val="H2"/>
        <w:spacing w:before="480"/>
      </w:pPr>
      <w:bookmarkStart w:id="56" w:name="_Toc374435494"/>
      <w:r w:rsidRPr="00FD3DAE">
        <w:t xml:space="preserve">Use Case </w:t>
      </w:r>
      <w:r>
        <w:t>3</w:t>
      </w:r>
      <w:r w:rsidRPr="00FD3DAE">
        <w:t xml:space="preserve">: </w:t>
      </w:r>
      <w:r>
        <w:t>Updating effectivity statement only (fix errors)</w:t>
      </w:r>
      <w:bookmarkEnd w:id="56"/>
    </w:p>
    <w:p w14:paraId="7F50A79E" w14:textId="77777777" w:rsidR="00234BDB" w:rsidRDefault="00234BDB" w:rsidP="00234BDB">
      <w:pPr>
        <w:pStyle w:val="H3"/>
        <w:keepNext/>
        <w:ind w:left="1080" w:hanging="1080"/>
      </w:pPr>
      <w:bookmarkStart w:id="57" w:name="_Toc374435495"/>
      <w:r>
        <w:t>Use Case Summary</w:t>
      </w:r>
      <w:bookmarkEnd w:id="57"/>
    </w:p>
    <w:p w14:paraId="543B5CB9" w14:textId="66CB5BAE" w:rsidR="00234BDB" w:rsidRPr="00C4793B" w:rsidRDefault="00234BDB" w:rsidP="00234BDB">
      <w:pPr>
        <w:ind w:left="0"/>
        <w:rPr>
          <w:color w:val="4F81BD" w:themeColor="accent1"/>
        </w:rPr>
      </w:pPr>
      <w:r w:rsidRPr="006F0FE2">
        <w:t xml:space="preserve">This use case describes </w:t>
      </w:r>
      <w:r>
        <w:t xml:space="preserve">updating </w:t>
      </w:r>
      <w:r w:rsidR="009C2CC2">
        <w:t>effectivity on an already existing ECN on a component.</w:t>
      </w:r>
    </w:p>
    <w:p w14:paraId="0460F6A8" w14:textId="77777777" w:rsidR="00234BDB" w:rsidRDefault="00234BDB" w:rsidP="00234BDB">
      <w:pPr>
        <w:pStyle w:val="H3"/>
        <w:keepNext/>
        <w:ind w:left="1080" w:hanging="1080"/>
      </w:pPr>
      <w:bookmarkStart w:id="58" w:name="_Toc374435496"/>
      <w:r>
        <w:t>Business Process Owner</w:t>
      </w:r>
      <w:bookmarkEnd w:id="58"/>
    </w:p>
    <w:p w14:paraId="16E34F85" w14:textId="77777777" w:rsidR="00234BDB" w:rsidRDefault="00234BDB" w:rsidP="00234BDB">
      <w:pPr>
        <w:ind w:left="0"/>
      </w:pPr>
      <w:r>
        <w:t xml:space="preserve">This process is owned in </w:t>
      </w:r>
    </w:p>
    <w:p w14:paraId="296E558B" w14:textId="57FD5CB8" w:rsidR="00234BDB" w:rsidRDefault="009C2CC2" w:rsidP="00234BDB">
      <w:pPr>
        <w:pStyle w:val="ListParagraph"/>
        <w:numPr>
          <w:ilvl w:val="0"/>
          <w:numId w:val="7"/>
        </w:numPr>
      </w:pPr>
      <w:r>
        <w:t>ASG by Project Engineering and Manufacturing</w:t>
      </w:r>
    </w:p>
    <w:p w14:paraId="08D48021" w14:textId="0D004909" w:rsidR="00234BDB" w:rsidRDefault="00234BDB" w:rsidP="00234BDB">
      <w:pPr>
        <w:pStyle w:val="ListParagraph"/>
        <w:numPr>
          <w:ilvl w:val="0"/>
          <w:numId w:val="7"/>
        </w:numPr>
      </w:pPr>
      <w:r>
        <w:t xml:space="preserve">RSG by Project Engineering and </w:t>
      </w:r>
      <w:r w:rsidR="009C2CC2">
        <w:t>Manufacturing</w:t>
      </w:r>
    </w:p>
    <w:p w14:paraId="5B44222A" w14:textId="6CB23DF8" w:rsidR="00234BDB" w:rsidRPr="006F0FE2" w:rsidRDefault="00234BDB" w:rsidP="00234BDB">
      <w:pPr>
        <w:pStyle w:val="ListParagraph"/>
        <w:numPr>
          <w:ilvl w:val="0"/>
          <w:numId w:val="7"/>
        </w:numPr>
      </w:pPr>
      <w:r>
        <w:t>EMS by Project</w:t>
      </w:r>
      <w:r w:rsidR="009C2CC2">
        <w:t xml:space="preserve"> Engineering and Material Planning</w:t>
      </w:r>
    </w:p>
    <w:p w14:paraId="5FDF9D97" w14:textId="77777777" w:rsidR="00234BDB" w:rsidRDefault="00234BDB" w:rsidP="00234BDB">
      <w:pPr>
        <w:pStyle w:val="H3"/>
        <w:keepNext/>
        <w:ind w:left="1080" w:hanging="1080"/>
      </w:pPr>
      <w:bookmarkStart w:id="59" w:name="_Toc374435497"/>
      <w:r>
        <w:lastRenderedPageBreak/>
        <w:t>Process Actors</w:t>
      </w:r>
      <w:bookmarkEnd w:id="59"/>
    </w:p>
    <w:p w14:paraId="20AD9F1F" w14:textId="77777777" w:rsidR="00234BDB" w:rsidRDefault="00234BDB" w:rsidP="00234BDB">
      <w:pPr>
        <w:ind w:left="0"/>
      </w:pPr>
      <w:r w:rsidRPr="006F0FE2">
        <w:t>The users in this s</w:t>
      </w:r>
      <w:r>
        <w:t xml:space="preserve">cenario include: </w:t>
      </w:r>
    </w:p>
    <w:p w14:paraId="3FBE2601" w14:textId="049B7732" w:rsidR="00234BDB" w:rsidRDefault="00234BDB" w:rsidP="00234BDB">
      <w:r>
        <w:t>ASG: Engineer</w:t>
      </w:r>
      <w:r w:rsidR="008C2355">
        <w:t xml:space="preserve"> and Tools and Operation Planner</w:t>
      </w:r>
    </w:p>
    <w:p w14:paraId="7CC4C19C" w14:textId="77777777" w:rsidR="00234BDB" w:rsidRDefault="00234BDB" w:rsidP="00234BDB">
      <w:r>
        <w:t>RSG: Engineer</w:t>
      </w:r>
    </w:p>
    <w:p w14:paraId="2344884B" w14:textId="2902BE6B" w:rsidR="00234BDB" w:rsidRDefault="00234BDB" w:rsidP="00234BDB">
      <w:r>
        <w:t>EMS:  Engineer</w:t>
      </w:r>
      <w:r w:rsidR="008C2355">
        <w:t xml:space="preserve"> and Material Planner</w:t>
      </w:r>
    </w:p>
    <w:p w14:paraId="172D5A39" w14:textId="77777777" w:rsidR="00234BDB" w:rsidRDefault="00234BDB" w:rsidP="00234BDB">
      <w:pPr>
        <w:pStyle w:val="H3"/>
        <w:keepNext/>
        <w:ind w:left="1080" w:hanging="1080"/>
      </w:pPr>
      <w:bookmarkStart w:id="60" w:name="_Toc374435498"/>
      <w:r>
        <w:t>Use Case Description</w:t>
      </w:r>
      <w:bookmarkEnd w:id="60"/>
    </w:p>
    <w:tbl>
      <w:tblPr>
        <w:tblStyle w:val="TableGrid"/>
        <w:tblW w:w="9776" w:type="dxa"/>
        <w:tblInd w:w="108" w:type="dxa"/>
        <w:tblLook w:val="04A0" w:firstRow="1" w:lastRow="0" w:firstColumn="1" w:lastColumn="0" w:noHBand="0" w:noVBand="1"/>
      </w:tblPr>
      <w:tblGrid>
        <w:gridCol w:w="1800"/>
        <w:gridCol w:w="7976"/>
      </w:tblGrid>
      <w:tr w:rsidR="00234BDB" w:rsidRPr="002D60E1" w14:paraId="45D1C345" w14:textId="77777777" w:rsidTr="00426FEE">
        <w:trPr>
          <w:trHeight w:val="281"/>
        </w:trPr>
        <w:tc>
          <w:tcPr>
            <w:tcW w:w="1800" w:type="dxa"/>
            <w:shd w:val="clear" w:color="auto" w:fill="auto"/>
          </w:tcPr>
          <w:p w14:paraId="41EB004B" w14:textId="77777777" w:rsidR="00234BDB" w:rsidRPr="00463581" w:rsidRDefault="00234BDB" w:rsidP="00426FEE">
            <w:pPr>
              <w:ind w:left="0"/>
            </w:pPr>
            <w:r w:rsidRPr="00463581">
              <w:t>Name</w:t>
            </w:r>
          </w:p>
        </w:tc>
        <w:tc>
          <w:tcPr>
            <w:tcW w:w="7976" w:type="dxa"/>
            <w:shd w:val="clear" w:color="auto" w:fill="auto"/>
          </w:tcPr>
          <w:p w14:paraId="6F7710F0" w14:textId="5CB0B28E" w:rsidR="00234BDB" w:rsidRPr="00463581" w:rsidRDefault="009C2CC2" w:rsidP="009C2CC2">
            <w:pPr>
              <w:ind w:left="0"/>
            </w:pPr>
            <w:r>
              <w:t>Updating effectivity statement only (fix errors)</w:t>
            </w:r>
          </w:p>
        </w:tc>
      </w:tr>
      <w:tr w:rsidR="00234BDB" w14:paraId="69130566" w14:textId="77777777" w:rsidTr="00426FEE">
        <w:trPr>
          <w:trHeight w:val="462"/>
        </w:trPr>
        <w:tc>
          <w:tcPr>
            <w:tcW w:w="1800" w:type="dxa"/>
          </w:tcPr>
          <w:p w14:paraId="1B3D001E" w14:textId="77777777" w:rsidR="00234BDB" w:rsidRPr="00463581" w:rsidRDefault="00234BDB" w:rsidP="00426FEE">
            <w:pPr>
              <w:ind w:left="0"/>
            </w:pPr>
            <w:r w:rsidRPr="00463581">
              <w:t>Description</w:t>
            </w:r>
          </w:p>
        </w:tc>
        <w:tc>
          <w:tcPr>
            <w:tcW w:w="7976" w:type="dxa"/>
          </w:tcPr>
          <w:p w14:paraId="0D4EC561" w14:textId="77777777" w:rsidR="009C2CC2" w:rsidRPr="00C4793B" w:rsidRDefault="009C2CC2" w:rsidP="009C2CC2">
            <w:pPr>
              <w:ind w:left="0"/>
              <w:rPr>
                <w:color w:val="4F81BD" w:themeColor="accent1"/>
              </w:rPr>
            </w:pPr>
            <w:r w:rsidRPr="006F0FE2">
              <w:t xml:space="preserve">This use case describes </w:t>
            </w:r>
            <w:r>
              <w:t>updating effectivity on an already existing ECN on a component.</w:t>
            </w:r>
          </w:p>
          <w:p w14:paraId="0E3A2E68" w14:textId="128B83DF" w:rsidR="00234BDB" w:rsidRPr="00463581" w:rsidRDefault="00234BDB" w:rsidP="00426FEE">
            <w:pPr>
              <w:ind w:left="0"/>
            </w:pPr>
          </w:p>
        </w:tc>
      </w:tr>
      <w:tr w:rsidR="00234BDB" w14:paraId="44CF7884" w14:textId="77777777" w:rsidTr="00426FEE">
        <w:trPr>
          <w:trHeight w:val="462"/>
        </w:trPr>
        <w:tc>
          <w:tcPr>
            <w:tcW w:w="1800" w:type="dxa"/>
          </w:tcPr>
          <w:p w14:paraId="19C30E0C" w14:textId="77777777" w:rsidR="00234BDB" w:rsidRPr="00463581" w:rsidRDefault="00234BDB" w:rsidP="00426FEE">
            <w:pPr>
              <w:ind w:left="0"/>
            </w:pPr>
            <w:r>
              <w:t>Requirement Mapping</w:t>
            </w:r>
          </w:p>
        </w:tc>
        <w:tc>
          <w:tcPr>
            <w:tcW w:w="7976" w:type="dxa"/>
          </w:tcPr>
          <w:p w14:paraId="6AFE9CBA" w14:textId="71700FD8" w:rsidR="00234BDB" w:rsidRPr="00812935" w:rsidRDefault="00695BE8" w:rsidP="00695BE8">
            <w:pPr>
              <w:ind w:left="0"/>
            </w:pPr>
            <w:r w:rsidRPr="00706A40">
              <w:t>D2R.198</w:t>
            </w:r>
            <w:r>
              <w:t xml:space="preserve">, </w:t>
            </w:r>
            <w:r w:rsidRPr="00C0229B">
              <w:t>D2R.201</w:t>
            </w:r>
            <w:r>
              <w:t xml:space="preserve">, D2R.202, D2R204, </w:t>
            </w:r>
            <w:r w:rsidRPr="00C0229B">
              <w:t>D2R.21</w:t>
            </w:r>
            <w:r>
              <w:t xml:space="preserve">2, </w:t>
            </w:r>
            <w:r w:rsidRPr="00C0229B">
              <w:t>D2R.213</w:t>
            </w:r>
            <w:r>
              <w:t>, D2R.217, D2R.227, PD.017, PD.039, PD.530</w:t>
            </w:r>
          </w:p>
        </w:tc>
      </w:tr>
      <w:tr w:rsidR="00234BDB" w14:paraId="283EA1A5" w14:textId="77777777" w:rsidTr="00426FEE">
        <w:trPr>
          <w:trHeight w:val="515"/>
        </w:trPr>
        <w:tc>
          <w:tcPr>
            <w:tcW w:w="1800" w:type="dxa"/>
          </w:tcPr>
          <w:p w14:paraId="664F3DFC" w14:textId="77777777" w:rsidR="00234BDB" w:rsidRPr="00463581" w:rsidRDefault="00234BDB" w:rsidP="00426FEE">
            <w:pPr>
              <w:ind w:left="0"/>
            </w:pPr>
            <w:r w:rsidRPr="00463581">
              <w:t>Assumptions</w:t>
            </w:r>
          </w:p>
        </w:tc>
        <w:tc>
          <w:tcPr>
            <w:tcW w:w="7976" w:type="dxa"/>
          </w:tcPr>
          <w:p w14:paraId="128A7980" w14:textId="10856CC3" w:rsidR="00234BDB" w:rsidRDefault="00896537" w:rsidP="00896537">
            <w:pPr>
              <w:pStyle w:val="ListParagraph"/>
              <w:numPr>
                <w:ilvl w:val="0"/>
                <w:numId w:val="13"/>
              </w:numPr>
            </w:pPr>
            <w:r>
              <w:t xml:space="preserve">A Resolved ECN with an effectivity statement error </w:t>
            </w:r>
            <w:r w:rsidR="00F0702F">
              <w:t>on an existing component exists</w:t>
            </w:r>
            <w:r>
              <w:t>.</w:t>
            </w:r>
          </w:p>
          <w:p w14:paraId="73803A9C" w14:textId="7C16C4B6" w:rsidR="00896537" w:rsidRDefault="00896537" w:rsidP="00896537">
            <w:pPr>
              <w:pStyle w:val="ListParagraph"/>
              <w:numPr>
                <w:ilvl w:val="0"/>
                <w:numId w:val="13"/>
              </w:numPr>
            </w:pPr>
            <w:r>
              <w:t>ECN has been published to ECC.</w:t>
            </w:r>
          </w:p>
          <w:p w14:paraId="112DE1DD" w14:textId="13A37E24" w:rsidR="00F0702F" w:rsidRPr="00463581" w:rsidRDefault="00F0702F" w:rsidP="009C2CC2">
            <w:pPr>
              <w:ind w:left="0"/>
            </w:pPr>
          </w:p>
        </w:tc>
      </w:tr>
      <w:tr w:rsidR="00234BDB" w14:paraId="0CC65082" w14:textId="77777777" w:rsidTr="00426FEE">
        <w:trPr>
          <w:trHeight w:val="515"/>
        </w:trPr>
        <w:tc>
          <w:tcPr>
            <w:tcW w:w="1800" w:type="dxa"/>
          </w:tcPr>
          <w:p w14:paraId="05CBFFED" w14:textId="1955652A" w:rsidR="00234BDB" w:rsidRPr="00463581" w:rsidRDefault="00234BDB" w:rsidP="00426FEE">
            <w:pPr>
              <w:ind w:left="0"/>
            </w:pPr>
            <w:r w:rsidRPr="00463581">
              <w:t>Pre-Conditions</w:t>
            </w:r>
          </w:p>
        </w:tc>
        <w:tc>
          <w:tcPr>
            <w:tcW w:w="7976" w:type="dxa"/>
          </w:tcPr>
          <w:p w14:paraId="7E25D76C" w14:textId="13B88085" w:rsidR="00234BDB" w:rsidRPr="00393517" w:rsidRDefault="00A31E27" w:rsidP="009C2CC2">
            <w:pPr>
              <w:spacing w:after="120"/>
              <w:ind w:left="0"/>
            </w:pPr>
            <w:r>
              <w:t>N/A</w:t>
            </w:r>
          </w:p>
        </w:tc>
      </w:tr>
      <w:tr w:rsidR="00234BDB" w14:paraId="25A99037" w14:textId="77777777" w:rsidTr="00426FEE">
        <w:trPr>
          <w:trHeight w:val="515"/>
        </w:trPr>
        <w:tc>
          <w:tcPr>
            <w:tcW w:w="1800" w:type="dxa"/>
          </w:tcPr>
          <w:p w14:paraId="2F0B51E3" w14:textId="77777777" w:rsidR="00234BDB" w:rsidRPr="00463581" w:rsidRDefault="00234BDB" w:rsidP="00426FEE">
            <w:pPr>
              <w:ind w:left="0"/>
            </w:pPr>
            <w:r w:rsidRPr="00463581">
              <w:t>Post-Conditions</w:t>
            </w:r>
          </w:p>
        </w:tc>
        <w:tc>
          <w:tcPr>
            <w:tcW w:w="7976" w:type="dxa"/>
          </w:tcPr>
          <w:p w14:paraId="60512FF4" w14:textId="282720F8" w:rsidR="00234BDB" w:rsidRPr="00463581" w:rsidRDefault="00A31E27" w:rsidP="009C2CC2">
            <w:pPr>
              <w:ind w:left="0"/>
            </w:pPr>
            <w:r>
              <w:t>N/A</w:t>
            </w:r>
          </w:p>
        </w:tc>
      </w:tr>
      <w:tr w:rsidR="00234BDB" w14:paraId="5A293460" w14:textId="77777777" w:rsidTr="00426FEE">
        <w:trPr>
          <w:trHeight w:val="515"/>
        </w:trPr>
        <w:tc>
          <w:tcPr>
            <w:tcW w:w="1800" w:type="dxa"/>
          </w:tcPr>
          <w:p w14:paraId="750E4905" w14:textId="77777777" w:rsidR="00234BDB" w:rsidRPr="00463581" w:rsidRDefault="00234BDB" w:rsidP="00426FEE">
            <w:pPr>
              <w:ind w:left="0"/>
            </w:pPr>
            <w:r w:rsidRPr="00463581">
              <w:t>Steps</w:t>
            </w:r>
          </w:p>
        </w:tc>
        <w:tc>
          <w:tcPr>
            <w:tcW w:w="7976" w:type="dxa"/>
          </w:tcPr>
          <w:p w14:paraId="25530629" w14:textId="0EFEA2BB" w:rsidR="00234BDB" w:rsidRPr="00F0702F" w:rsidRDefault="00896537" w:rsidP="008F2046">
            <w:pPr>
              <w:pStyle w:val="ListParagraph"/>
              <w:numPr>
                <w:ilvl w:val="0"/>
                <w:numId w:val="14"/>
              </w:numPr>
            </w:pPr>
            <w:r>
              <w:t>From ECN details page select the ‘</w:t>
            </w:r>
            <w:r w:rsidR="00F0702F" w:rsidRPr="00F0702F">
              <w:t>Revise</w:t>
            </w:r>
            <w:r>
              <w:t>’</w:t>
            </w:r>
            <w:r w:rsidR="00F0702F" w:rsidRPr="00F0702F">
              <w:t xml:space="preserve"> </w:t>
            </w:r>
            <w:r>
              <w:t>action to revise ECN</w:t>
            </w:r>
          </w:p>
          <w:p w14:paraId="083514B0" w14:textId="2BF4C87F" w:rsidR="00896537" w:rsidRDefault="00896537" w:rsidP="008F2046">
            <w:pPr>
              <w:pStyle w:val="ListParagraph"/>
              <w:numPr>
                <w:ilvl w:val="0"/>
                <w:numId w:val="14"/>
              </w:numPr>
            </w:pPr>
            <w:r>
              <w:t>From the revise window verify new revision and confirm (new revision is created)</w:t>
            </w:r>
          </w:p>
          <w:p w14:paraId="68BC8900" w14:textId="52AD0933" w:rsidR="00896537" w:rsidRDefault="00896537" w:rsidP="008F2046">
            <w:pPr>
              <w:pStyle w:val="ListParagraph"/>
              <w:numPr>
                <w:ilvl w:val="0"/>
                <w:numId w:val="14"/>
              </w:numPr>
            </w:pPr>
            <w:r>
              <w:t>From ECN details page select ‘Edit’ action to modify the ECN</w:t>
            </w:r>
          </w:p>
          <w:p w14:paraId="5346D4E6" w14:textId="2122E5D3" w:rsidR="00896537" w:rsidRDefault="00896537" w:rsidP="008F2046">
            <w:pPr>
              <w:pStyle w:val="ListParagraph"/>
              <w:numPr>
                <w:ilvl w:val="0"/>
                <w:numId w:val="14"/>
              </w:numPr>
            </w:pPr>
            <w:r>
              <w:t>From Modify ECN window select the Implementation Plan tab</w:t>
            </w:r>
          </w:p>
          <w:p w14:paraId="56301C2B" w14:textId="27B66B9B" w:rsidR="00F0702F" w:rsidRDefault="00896537" w:rsidP="008F2046">
            <w:pPr>
              <w:pStyle w:val="ListParagraph"/>
              <w:numPr>
                <w:ilvl w:val="0"/>
                <w:numId w:val="14"/>
              </w:numPr>
            </w:pPr>
            <w:r>
              <w:t>Modify</w:t>
            </w:r>
            <w:r w:rsidR="00F0702F" w:rsidRPr="00F0702F">
              <w:t xml:space="preserve"> Implementation Plan task with the effectivity error</w:t>
            </w:r>
            <w:r w:rsidR="003F4141">
              <w:t xml:space="preserve"> </w:t>
            </w:r>
          </w:p>
          <w:p w14:paraId="42402BF5" w14:textId="32E32B84" w:rsidR="00C56036" w:rsidRDefault="00C56036" w:rsidP="008F2046">
            <w:pPr>
              <w:pStyle w:val="ListParagraph"/>
              <w:numPr>
                <w:ilvl w:val="0"/>
                <w:numId w:val="14"/>
              </w:numPr>
            </w:pPr>
            <w:r>
              <w:t>Update effectivity statement with correction</w:t>
            </w:r>
          </w:p>
          <w:p w14:paraId="0A5D95A9" w14:textId="41592148" w:rsidR="00896537" w:rsidRDefault="00C56036" w:rsidP="008F2046">
            <w:pPr>
              <w:pStyle w:val="ListParagraph"/>
              <w:numPr>
                <w:ilvl w:val="0"/>
                <w:numId w:val="14"/>
              </w:numPr>
            </w:pPr>
            <w:r>
              <w:t>Click ‘Finish’</w:t>
            </w:r>
          </w:p>
          <w:p w14:paraId="50507D37" w14:textId="77777777" w:rsidR="008F2046" w:rsidRDefault="008F2046" w:rsidP="008F2046">
            <w:pPr>
              <w:pStyle w:val="ListParagraph"/>
              <w:numPr>
                <w:ilvl w:val="0"/>
                <w:numId w:val="14"/>
              </w:numPr>
            </w:pPr>
            <w:r>
              <w:t>Submit CN by clicking on “Complete Task” button</w:t>
            </w:r>
          </w:p>
          <w:p w14:paraId="3AE07DF9" w14:textId="77777777" w:rsidR="008F2046" w:rsidRDefault="008F2046" w:rsidP="008F2046">
            <w:pPr>
              <w:pStyle w:val="ListParagraph"/>
              <w:numPr>
                <w:ilvl w:val="0"/>
                <w:numId w:val="14"/>
              </w:numPr>
            </w:pPr>
            <w:r w:rsidRPr="00570A9C">
              <w:t xml:space="preserve">CN goes to Resolved </w:t>
            </w:r>
            <w:r>
              <w:t>in Windchill</w:t>
            </w:r>
          </w:p>
          <w:p w14:paraId="514D8EE0" w14:textId="77777777" w:rsidR="008F2046" w:rsidRDefault="008F2046" w:rsidP="008F2046">
            <w:pPr>
              <w:pStyle w:val="ListParagraph"/>
              <w:numPr>
                <w:ilvl w:val="0"/>
                <w:numId w:val="14"/>
              </w:numPr>
            </w:pPr>
            <w:r>
              <w:t>Audit system generated (ESI) response message of failure or successful publishing to ECC.</w:t>
            </w:r>
          </w:p>
          <w:p w14:paraId="276F03EA" w14:textId="77777777" w:rsidR="008F2046" w:rsidRDefault="008F2046" w:rsidP="008F2046">
            <w:pPr>
              <w:pStyle w:val="ListParagraph"/>
              <w:numPr>
                <w:ilvl w:val="1"/>
                <w:numId w:val="14"/>
              </w:numPr>
            </w:pPr>
            <w:r>
              <w:t xml:space="preserve">If Success, no further action is required.  </w:t>
            </w:r>
            <w:r w:rsidRPr="00DF0247">
              <w:t>ECC creates ECN, parts</w:t>
            </w:r>
            <w:r>
              <w:t xml:space="preserve"> with X-plant material status equal to “Blocked for </w:t>
            </w:r>
            <w:proofErr w:type="spellStart"/>
            <w:r>
              <w:t>procment</w:t>
            </w:r>
            <w:proofErr w:type="spellEnd"/>
            <w:r>
              <w:t>/</w:t>
            </w:r>
            <w:proofErr w:type="spellStart"/>
            <w:r>
              <w:t>wshe</w:t>
            </w:r>
            <w:proofErr w:type="spellEnd"/>
            <w:r>
              <w:t xml:space="preserve">” (ECC field MARA- </w:t>
            </w:r>
            <w:r w:rsidRPr="00C1466B">
              <w:t>MSTAE</w:t>
            </w:r>
            <w:r>
              <w:t xml:space="preserve"> = 01)</w:t>
            </w:r>
            <w:r w:rsidRPr="00DF0247">
              <w:t>, and group EBOM</w:t>
            </w:r>
            <w:r>
              <w:t xml:space="preserve"> (where a parameter or date effectivity BOM could be created).  Reference for parameter effectivity </w:t>
            </w:r>
            <w:hyperlink r:id="rId27" w:history="1">
              <w:r w:rsidRPr="00906EDF">
                <w:rPr>
                  <w:rStyle w:val="Hyperlink"/>
                </w:rPr>
                <w:t xml:space="preserve">BOM </w:t>
              </w:r>
              <w:r w:rsidRPr="00906EDF">
                <w:rPr>
                  <w:rStyle w:val="Hyperlink"/>
                  <w:i/>
                </w:rPr>
                <w:t>Windchill ECC Interface Technical Design V1.xlsx</w:t>
              </w:r>
            </w:hyperlink>
            <w:r>
              <w:rPr>
                <w:i/>
              </w:rPr>
              <w:t xml:space="preserve">.  </w:t>
            </w:r>
            <w:r>
              <w:t>If an EBOM has substitutes, the alternate item group needs to be populated in ECC during the interface.</w:t>
            </w:r>
          </w:p>
          <w:p w14:paraId="68F5E7FF" w14:textId="77777777" w:rsidR="008F2046" w:rsidRDefault="008F2046" w:rsidP="008F2046">
            <w:pPr>
              <w:pStyle w:val="ListParagraph"/>
              <w:numPr>
                <w:ilvl w:val="1"/>
                <w:numId w:val="14"/>
              </w:numPr>
            </w:pPr>
            <w:r>
              <w:t>If Failure:</w:t>
            </w:r>
          </w:p>
          <w:p w14:paraId="3CD2001F" w14:textId="77777777" w:rsidR="008F2046" w:rsidRDefault="008F2046" w:rsidP="008F2046">
            <w:pPr>
              <w:pStyle w:val="ListParagraph"/>
              <w:numPr>
                <w:ilvl w:val="2"/>
                <w:numId w:val="14"/>
              </w:numPr>
            </w:pPr>
            <w:r>
              <w:t>Investigate failure (read notification for possible resolution)</w:t>
            </w:r>
          </w:p>
          <w:p w14:paraId="5F5B80F9" w14:textId="77777777" w:rsidR="008F2046" w:rsidRDefault="008F2046" w:rsidP="008F2046">
            <w:pPr>
              <w:pStyle w:val="ListParagraph"/>
              <w:numPr>
                <w:ilvl w:val="2"/>
                <w:numId w:val="14"/>
              </w:numPr>
            </w:pPr>
            <w:r>
              <w:t>Follow link to log file for further investigation</w:t>
            </w:r>
          </w:p>
          <w:p w14:paraId="546FB6E2" w14:textId="77777777" w:rsidR="008F2046" w:rsidRDefault="008F2046" w:rsidP="008F2046">
            <w:pPr>
              <w:pStyle w:val="ListParagraph"/>
              <w:numPr>
                <w:ilvl w:val="2"/>
                <w:numId w:val="14"/>
              </w:numPr>
            </w:pPr>
            <w:r>
              <w:t>Fix and Re-submit</w:t>
            </w:r>
          </w:p>
          <w:p w14:paraId="5CC7E18E" w14:textId="77777777" w:rsidR="008F2046" w:rsidRDefault="008F2046" w:rsidP="008F2046">
            <w:pPr>
              <w:pStyle w:val="ListParagraph"/>
              <w:numPr>
                <w:ilvl w:val="0"/>
                <w:numId w:val="14"/>
              </w:numPr>
            </w:pPr>
            <w:r w:rsidRPr="00C1466B">
              <w:t xml:space="preserve">Extend the material to plants per material master workflow (FD: </w:t>
            </w:r>
            <w:r w:rsidRPr="00C1466B">
              <w:lastRenderedPageBreak/>
              <w:t>EMD.WKF.001)</w:t>
            </w:r>
            <w:r>
              <w:t xml:space="preserve"> in ECC.  After the part been fully extended, the X-plant material status will be removed (ECC field MARA-MSTAE does not equal 01). </w:t>
            </w:r>
          </w:p>
          <w:p w14:paraId="7B24DC2C" w14:textId="77777777" w:rsidR="008F2046" w:rsidRPr="00C1466B" w:rsidRDefault="008F2046" w:rsidP="008F2046">
            <w:pPr>
              <w:pStyle w:val="ListParagraph"/>
              <w:numPr>
                <w:ilvl w:val="0"/>
                <w:numId w:val="14"/>
              </w:numPr>
            </w:pPr>
            <w:r>
              <w:t>EMD Workflow sends notification to distribution list.</w:t>
            </w:r>
          </w:p>
          <w:p w14:paraId="7F256F3B" w14:textId="3E6CF01E" w:rsidR="00896537" w:rsidRPr="00F0702F" w:rsidRDefault="00896537" w:rsidP="00F0702F">
            <w:pPr>
              <w:ind w:left="0"/>
              <w:rPr>
                <w:color w:val="FF0000"/>
              </w:rPr>
            </w:pPr>
          </w:p>
        </w:tc>
      </w:tr>
      <w:tr w:rsidR="00234BDB" w14:paraId="25AA8D09" w14:textId="77777777" w:rsidTr="00426FEE">
        <w:trPr>
          <w:trHeight w:val="515"/>
        </w:trPr>
        <w:tc>
          <w:tcPr>
            <w:tcW w:w="1800" w:type="dxa"/>
          </w:tcPr>
          <w:p w14:paraId="79CB3025" w14:textId="02F8120F" w:rsidR="00234BDB" w:rsidRPr="00463581" w:rsidRDefault="00234BDB" w:rsidP="00426FEE">
            <w:pPr>
              <w:ind w:left="0"/>
            </w:pPr>
            <w:r w:rsidRPr="00463581">
              <w:lastRenderedPageBreak/>
              <w:t>Exceptions</w:t>
            </w:r>
          </w:p>
        </w:tc>
        <w:tc>
          <w:tcPr>
            <w:tcW w:w="7976" w:type="dxa"/>
          </w:tcPr>
          <w:p w14:paraId="03030384" w14:textId="79779E8C" w:rsidR="00234BDB" w:rsidRPr="00463581" w:rsidRDefault="00234BDB" w:rsidP="00426FEE">
            <w:pPr>
              <w:ind w:left="0"/>
            </w:pPr>
            <w:r>
              <w:t>N</w:t>
            </w:r>
            <w:r w:rsidR="0095754A">
              <w:t>/A</w:t>
            </w:r>
          </w:p>
        </w:tc>
      </w:tr>
      <w:tr w:rsidR="00234BDB" w14:paraId="438DF172" w14:textId="77777777" w:rsidTr="00426FEE">
        <w:trPr>
          <w:trHeight w:val="515"/>
        </w:trPr>
        <w:tc>
          <w:tcPr>
            <w:tcW w:w="1800" w:type="dxa"/>
          </w:tcPr>
          <w:p w14:paraId="1AF160F3" w14:textId="77777777" w:rsidR="00234BDB" w:rsidRPr="00463581" w:rsidRDefault="00234BDB" w:rsidP="00426FEE">
            <w:pPr>
              <w:ind w:left="0"/>
            </w:pPr>
            <w:r w:rsidRPr="00463581">
              <w:t>Extension Points</w:t>
            </w:r>
          </w:p>
        </w:tc>
        <w:tc>
          <w:tcPr>
            <w:tcW w:w="7976" w:type="dxa"/>
          </w:tcPr>
          <w:p w14:paraId="39210A1E" w14:textId="4851457B" w:rsidR="00234BDB" w:rsidRPr="00463581" w:rsidRDefault="0095754A" w:rsidP="00426FEE">
            <w:pPr>
              <w:ind w:left="0"/>
            </w:pPr>
            <w:r>
              <w:t>N/A</w:t>
            </w:r>
          </w:p>
        </w:tc>
      </w:tr>
    </w:tbl>
    <w:p w14:paraId="250FBAE8" w14:textId="1E55A324" w:rsidR="007C524A" w:rsidRDefault="007C524A" w:rsidP="003A4D55">
      <w:pPr>
        <w:pStyle w:val="H2"/>
        <w:spacing w:before="480"/>
      </w:pPr>
      <w:bookmarkStart w:id="61" w:name="_Toc374435499"/>
      <w:r w:rsidRPr="00FD3DAE">
        <w:t xml:space="preserve">Use Case </w:t>
      </w:r>
      <w:r>
        <w:t>4</w:t>
      </w:r>
      <w:r w:rsidRPr="00FD3DAE">
        <w:t xml:space="preserve">: </w:t>
      </w:r>
      <w:r w:rsidR="007D5C10">
        <w:t xml:space="preserve">Set unincorporated change to document and revise and release </w:t>
      </w:r>
      <w:proofErr w:type="spellStart"/>
      <w:r w:rsidR="007D5C10">
        <w:t>part</w:t>
      </w:r>
      <w:proofErr w:type="spellEnd"/>
      <w:r w:rsidR="00A44CFD">
        <w:t xml:space="preserve"> (ASG Only)</w:t>
      </w:r>
      <w:bookmarkEnd w:id="61"/>
    </w:p>
    <w:p w14:paraId="6868EBE4" w14:textId="125813EB" w:rsidR="00A31E27" w:rsidRPr="00A31E27" w:rsidRDefault="00A31E27" w:rsidP="00A31E27">
      <w:r>
        <w:object w:dxaOrig="11709" w:dyaOrig="2755" w14:anchorId="6BA7C779">
          <v:shape id="_x0000_i1026" type="#_x0000_t75" style="width:468pt;height:110.25pt" o:ole="">
            <v:imagedata r:id="rId28" o:title=""/>
          </v:shape>
          <o:OLEObject Type="Embed" ProgID="Visio.Drawing.11" ShapeID="_x0000_i1026" DrawAspect="Content" ObjectID="_1448952118" r:id="rId29"/>
        </w:object>
      </w:r>
    </w:p>
    <w:p w14:paraId="678209AA" w14:textId="77777777" w:rsidR="007C524A" w:rsidRDefault="007C524A" w:rsidP="007C524A">
      <w:pPr>
        <w:pStyle w:val="H3"/>
        <w:keepNext/>
        <w:ind w:left="1080" w:hanging="1080"/>
      </w:pPr>
      <w:bookmarkStart w:id="62" w:name="_Toc374435500"/>
      <w:r>
        <w:t>Use Case Summary</w:t>
      </w:r>
      <w:bookmarkEnd w:id="62"/>
    </w:p>
    <w:p w14:paraId="02B9BF4D" w14:textId="44D35A46" w:rsidR="007C524A" w:rsidRPr="00C4793B" w:rsidRDefault="007C524A" w:rsidP="007C524A">
      <w:pPr>
        <w:ind w:left="0"/>
        <w:rPr>
          <w:color w:val="4F81BD" w:themeColor="accent1"/>
        </w:rPr>
      </w:pPr>
      <w:r w:rsidRPr="006F0FE2">
        <w:t xml:space="preserve">This use case describes </w:t>
      </w:r>
      <w:r w:rsidR="007D5C10">
        <w:t>setting an unincorporated change to a document and revising and releasing part</w:t>
      </w:r>
    </w:p>
    <w:p w14:paraId="2AECA46C" w14:textId="77777777" w:rsidR="007C524A" w:rsidRDefault="007C524A" w:rsidP="007C524A">
      <w:pPr>
        <w:pStyle w:val="H3"/>
        <w:keepNext/>
        <w:ind w:left="1080" w:hanging="1080"/>
      </w:pPr>
      <w:bookmarkStart w:id="63" w:name="_Toc374435501"/>
      <w:r>
        <w:t>Business Process Owner</w:t>
      </w:r>
      <w:bookmarkEnd w:id="63"/>
    </w:p>
    <w:p w14:paraId="536C8699" w14:textId="77777777" w:rsidR="007C524A" w:rsidRDefault="007C524A" w:rsidP="007C524A">
      <w:pPr>
        <w:ind w:left="0"/>
      </w:pPr>
      <w:r>
        <w:t xml:space="preserve">This process is owned in </w:t>
      </w:r>
    </w:p>
    <w:p w14:paraId="05747161" w14:textId="775E64B4" w:rsidR="007C524A" w:rsidRDefault="007C524A" w:rsidP="007C524A">
      <w:pPr>
        <w:pStyle w:val="ListParagraph"/>
        <w:numPr>
          <w:ilvl w:val="0"/>
          <w:numId w:val="7"/>
        </w:numPr>
      </w:pPr>
      <w:r>
        <w:t xml:space="preserve">ASG by </w:t>
      </w:r>
      <w:r w:rsidR="00A44CFD">
        <w:t>Change Management</w:t>
      </w:r>
      <w:r>
        <w:t xml:space="preserve"> </w:t>
      </w:r>
    </w:p>
    <w:p w14:paraId="131AFBC3" w14:textId="77777777" w:rsidR="007C524A" w:rsidRDefault="007C524A" w:rsidP="007C524A">
      <w:pPr>
        <w:pStyle w:val="H3"/>
        <w:keepNext/>
        <w:ind w:left="1080" w:hanging="1080"/>
      </w:pPr>
      <w:bookmarkStart w:id="64" w:name="_Toc374435502"/>
      <w:r>
        <w:t>Process Actors</w:t>
      </w:r>
      <w:bookmarkEnd w:id="64"/>
    </w:p>
    <w:p w14:paraId="0D3931F3" w14:textId="77777777" w:rsidR="007C524A" w:rsidRDefault="007C524A" w:rsidP="007C524A">
      <w:pPr>
        <w:ind w:left="0"/>
      </w:pPr>
      <w:r w:rsidRPr="006F0FE2">
        <w:t>The users in this s</w:t>
      </w:r>
      <w:r>
        <w:t xml:space="preserve">cenario include: </w:t>
      </w:r>
    </w:p>
    <w:p w14:paraId="663DDD0A" w14:textId="1DE08B03" w:rsidR="007C524A" w:rsidRDefault="00A44CFD" w:rsidP="007C524A">
      <w:r>
        <w:t>ASG: CM</w:t>
      </w:r>
    </w:p>
    <w:p w14:paraId="624F4469" w14:textId="77777777" w:rsidR="007C524A" w:rsidRDefault="007C524A" w:rsidP="007C524A">
      <w:pPr>
        <w:pStyle w:val="H3"/>
        <w:keepNext/>
        <w:ind w:left="1080" w:hanging="1080"/>
      </w:pPr>
      <w:bookmarkStart w:id="65" w:name="_Toc374435503"/>
      <w:r>
        <w:t>Use Case Description</w:t>
      </w:r>
      <w:bookmarkEnd w:id="65"/>
    </w:p>
    <w:tbl>
      <w:tblPr>
        <w:tblStyle w:val="TableGrid"/>
        <w:tblW w:w="9776" w:type="dxa"/>
        <w:tblInd w:w="108" w:type="dxa"/>
        <w:tblLook w:val="04A0" w:firstRow="1" w:lastRow="0" w:firstColumn="1" w:lastColumn="0" w:noHBand="0" w:noVBand="1"/>
      </w:tblPr>
      <w:tblGrid>
        <w:gridCol w:w="1800"/>
        <w:gridCol w:w="7976"/>
      </w:tblGrid>
      <w:tr w:rsidR="007D5C10" w:rsidRPr="00463581" w14:paraId="13C471BF" w14:textId="77777777" w:rsidTr="007D5C10">
        <w:trPr>
          <w:trHeight w:val="281"/>
        </w:trPr>
        <w:tc>
          <w:tcPr>
            <w:tcW w:w="1800" w:type="dxa"/>
          </w:tcPr>
          <w:p w14:paraId="3578A6EE" w14:textId="77777777" w:rsidR="007D5C10" w:rsidRPr="00463581" w:rsidRDefault="007D5C10" w:rsidP="00CE741B">
            <w:pPr>
              <w:ind w:left="0"/>
            </w:pPr>
            <w:r w:rsidRPr="00463581">
              <w:t>Name</w:t>
            </w:r>
          </w:p>
        </w:tc>
        <w:tc>
          <w:tcPr>
            <w:tcW w:w="7976" w:type="dxa"/>
          </w:tcPr>
          <w:p w14:paraId="70A8B8BF" w14:textId="27163C5C" w:rsidR="007D5C10" w:rsidRPr="00463581" w:rsidRDefault="007D5C10" w:rsidP="00CE741B">
            <w:pPr>
              <w:ind w:left="0"/>
            </w:pPr>
            <w:r>
              <w:t>Set unincorporated change to document and revise and release part</w:t>
            </w:r>
          </w:p>
        </w:tc>
      </w:tr>
      <w:tr w:rsidR="007D5C10" w:rsidRPr="00463581" w14:paraId="48EC83A0" w14:textId="77777777" w:rsidTr="007D5C10">
        <w:trPr>
          <w:trHeight w:val="462"/>
        </w:trPr>
        <w:tc>
          <w:tcPr>
            <w:tcW w:w="1800" w:type="dxa"/>
          </w:tcPr>
          <w:p w14:paraId="724C77B0" w14:textId="77777777" w:rsidR="007D5C10" w:rsidRPr="00463581" w:rsidRDefault="007D5C10" w:rsidP="00CE741B">
            <w:pPr>
              <w:ind w:left="0"/>
            </w:pPr>
            <w:r w:rsidRPr="00463581">
              <w:t>Description</w:t>
            </w:r>
          </w:p>
        </w:tc>
        <w:tc>
          <w:tcPr>
            <w:tcW w:w="7976" w:type="dxa"/>
          </w:tcPr>
          <w:p w14:paraId="7A9889D4" w14:textId="33A42EAA" w:rsidR="007D5C10" w:rsidRPr="007D5C10" w:rsidRDefault="007D5C10" w:rsidP="00CE741B">
            <w:pPr>
              <w:ind w:left="0"/>
              <w:rPr>
                <w:color w:val="4F81BD" w:themeColor="accent1"/>
              </w:rPr>
            </w:pPr>
            <w:r w:rsidRPr="006F0FE2">
              <w:t xml:space="preserve">This use case describes </w:t>
            </w:r>
            <w:r>
              <w:t>setting an unincorporated change to a document and revising and releasing part</w:t>
            </w:r>
          </w:p>
        </w:tc>
      </w:tr>
      <w:tr w:rsidR="007D5C10" w:rsidRPr="00463581" w14:paraId="11B23E5D" w14:textId="77777777" w:rsidTr="007D5C10">
        <w:trPr>
          <w:trHeight w:val="515"/>
        </w:trPr>
        <w:tc>
          <w:tcPr>
            <w:tcW w:w="1800" w:type="dxa"/>
          </w:tcPr>
          <w:p w14:paraId="177EA3E7" w14:textId="7E0F2BF4" w:rsidR="007D5C10" w:rsidRPr="00463581" w:rsidRDefault="007D5C10" w:rsidP="00CE741B">
            <w:pPr>
              <w:ind w:left="0"/>
            </w:pPr>
            <w:r>
              <w:t>Requirements Mapping</w:t>
            </w:r>
          </w:p>
        </w:tc>
        <w:tc>
          <w:tcPr>
            <w:tcW w:w="7976" w:type="dxa"/>
          </w:tcPr>
          <w:p w14:paraId="706299C6" w14:textId="5F0C6338" w:rsidR="007D5C10" w:rsidRPr="00CF3D63" w:rsidRDefault="002928BD" w:rsidP="00CE741B">
            <w:pPr>
              <w:spacing w:after="120"/>
              <w:ind w:left="0"/>
            </w:pPr>
            <w:r>
              <w:t>D2R.196,</w:t>
            </w:r>
            <w:r w:rsidRPr="00706A40">
              <w:t xml:space="preserve"> D2R.198</w:t>
            </w:r>
            <w:r>
              <w:t xml:space="preserve">, </w:t>
            </w:r>
            <w:r w:rsidRPr="00C0229B">
              <w:t>D2R.201</w:t>
            </w:r>
            <w:r>
              <w:t xml:space="preserve">, D2R.202, D2R204, </w:t>
            </w:r>
            <w:r w:rsidRPr="00C0229B">
              <w:t>D2R.21</w:t>
            </w:r>
            <w:r>
              <w:t>2</w:t>
            </w:r>
          </w:p>
        </w:tc>
      </w:tr>
      <w:tr w:rsidR="007D5C10" w:rsidRPr="00463581" w14:paraId="15B01AED" w14:textId="77777777" w:rsidTr="007D5C10">
        <w:trPr>
          <w:trHeight w:val="515"/>
        </w:trPr>
        <w:tc>
          <w:tcPr>
            <w:tcW w:w="1800" w:type="dxa"/>
          </w:tcPr>
          <w:p w14:paraId="34826379" w14:textId="77777777" w:rsidR="007D5C10" w:rsidRPr="00463581" w:rsidRDefault="007D5C10" w:rsidP="00CE741B">
            <w:pPr>
              <w:ind w:left="0"/>
            </w:pPr>
            <w:r w:rsidRPr="00463581">
              <w:t>Assumptions</w:t>
            </w:r>
          </w:p>
        </w:tc>
        <w:tc>
          <w:tcPr>
            <w:tcW w:w="7976" w:type="dxa"/>
          </w:tcPr>
          <w:p w14:paraId="092EE457" w14:textId="77777777" w:rsidR="007D5C10" w:rsidRDefault="007D5C10" w:rsidP="00CE741B">
            <w:pPr>
              <w:spacing w:after="120"/>
              <w:ind w:left="0"/>
            </w:pPr>
            <w:r w:rsidRPr="00CF3D63">
              <w:t>Part and documents are already release</w:t>
            </w:r>
            <w:r>
              <w:t>d and reside in Windchill</w:t>
            </w:r>
          </w:p>
          <w:p w14:paraId="66FA86BD" w14:textId="77777777" w:rsidR="007D5C10" w:rsidRDefault="007D5C10" w:rsidP="00CE741B">
            <w:pPr>
              <w:spacing w:after="120"/>
              <w:ind w:left="0"/>
            </w:pPr>
            <w:r>
              <w:t>Hanging change has been identified</w:t>
            </w:r>
          </w:p>
          <w:p w14:paraId="340FF626" w14:textId="4EEE12D7" w:rsidR="007D5C10" w:rsidRDefault="00CE741B" w:rsidP="00CE741B">
            <w:pPr>
              <w:spacing w:after="120"/>
              <w:ind w:left="0"/>
            </w:pPr>
            <w:r>
              <w:lastRenderedPageBreak/>
              <w:t>Part will be revised</w:t>
            </w:r>
            <w:r w:rsidR="007D5C10">
              <w:t xml:space="preserve"> but document will be changed at a later point</w:t>
            </w:r>
          </w:p>
          <w:p w14:paraId="6362E273" w14:textId="2F245923" w:rsidR="007D5C10" w:rsidRDefault="007D5C10" w:rsidP="00CE741B">
            <w:pPr>
              <w:spacing w:after="120"/>
              <w:ind w:left="0"/>
            </w:pPr>
            <w:r>
              <w:t>Change Process has commenced and Change Notice creation has started (name, description, attachment</w:t>
            </w:r>
            <w:r w:rsidR="00A44CFD">
              <w:t>,</w:t>
            </w:r>
            <w:r>
              <w:t xml:space="preserve"> markups</w:t>
            </w:r>
            <w:r w:rsidR="00A44CFD">
              <w:t>,</w:t>
            </w:r>
            <w:r>
              <w:t xml:space="preserve"> </w:t>
            </w:r>
            <w:r w:rsidR="00A31E27">
              <w:t>etc.</w:t>
            </w:r>
            <w:r>
              <w:t>)</w:t>
            </w:r>
          </w:p>
          <w:p w14:paraId="63963D07" w14:textId="77777777" w:rsidR="007D5C10" w:rsidRPr="00463581" w:rsidRDefault="007D5C10" w:rsidP="00CE741B">
            <w:pPr>
              <w:spacing w:after="120"/>
              <w:ind w:left="0"/>
            </w:pPr>
            <w:r>
              <w:t>Unincorporated changes preference has been enabled</w:t>
            </w:r>
          </w:p>
        </w:tc>
      </w:tr>
      <w:tr w:rsidR="007D5C10" w:rsidRPr="00463581" w14:paraId="105057BE" w14:textId="77777777" w:rsidTr="007D5C10">
        <w:trPr>
          <w:trHeight w:val="515"/>
        </w:trPr>
        <w:tc>
          <w:tcPr>
            <w:tcW w:w="1800" w:type="dxa"/>
          </w:tcPr>
          <w:p w14:paraId="2005A05C" w14:textId="77777777" w:rsidR="007D5C10" w:rsidRPr="00463581" w:rsidRDefault="007D5C10" w:rsidP="00CE741B">
            <w:pPr>
              <w:ind w:left="0"/>
            </w:pPr>
            <w:r w:rsidRPr="00463581">
              <w:lastRenderedPageBreak/>
              <w:t>Pre-Conditions</w:t>
            </w:r>
          </w:p>
        </w:tc>
        <w:tc>
          <w:tcPr>
            <w:tcW w:w="7976" w:type="dxa"/>
          </w:tcPr>
          <w:p w14:paraId="12E5ADFC" w14:textId="7203427F" w:rsidR="007D5C10" w:rsidRPr="00CF3D63" w:rsidRDefault="00E14F44" w:rsidP="00CE741B">
            <w:pPr>
              <w:ind w:left="0"/>
            </w:pPr>
            <w:r>
              <w:t>N/A</w:t>
            </w:r>
          </w:p>
        </w:tc>
      </w:tr>
      <w:tr w:rsidR="007D5C10" w:rsidRPr="00463581" w14:paraId="008EB49B" w14:textId="77777777" w:rsidTr="007D5C10">
        <w:trPr>
          <w:trHeight w:val="515"/>
        </w:trPr>
        <w:tc>
          <w:tcPr>
            <w:tcW w:w="1800" w:type="dxa"/>
          </w:tcPr>
          <w:p w14:paraId="7542DA87" w14:textId="77777777" w:rsidR="007D5C10" w:rsidRPr="00463581" w:rsidRDefault="007D5C10" w:rsidP="00CE741B">
            <w:pPr>
              <w:ind w:left="0"/>
            </w:pPr>
            <w:r w:rsidRPr="00463581">
              <w:t>Post-Conditions</w:t>
            </w:r>
          </w:p>
        </w:tc>
        <w:tc>
          <w:tcPr>
            <w:tcW w:w="7976" w:type="dxa"/>
          </w:tcPr>
          <w:p w14:paraId="20C66A53" w14:textId="77777777" w:rsidR="007D5C10" w:rsidRDefault="007D5C10" w:rsidP="00CE741B">
            <w:pPr>
              <w:ind w:left="0"/>
            </w:pPr>
            <w:r>
              <w:t>Part is released</w:t>
            </w:r>
          </w:p>
          <w:p w14:paraId="76E9C099" w14:textId="77777777" w:rsidR="007D5C10" w:rsidRPr="00463581" w:rsidRDefault="007D5C10" w:rsidP="00CE741B">
            <w:pPr>
              <w:ind w:left="0"/>
            </w:pPr>
            <w:r>
              <w:t xml:space="preserve">Document has unincorporated change icon associated </w:t>
            </w:r>
          </w:p>
        </w:tc>
      </w:tr>
      <w:tr w:rsidR="007D5C10" w:rsidRPr="00463581" w14:paraId="390B3681" w14:textId="77777777" w:rsidTr="007D5C10">
        <w:trPr>
          <w:trHeight w:val="515"/>
        </w:trPr>
        <w:tc>
          <w:tcPr>
            <w:tcW w:w="1800" w:type="dxa"/>
          </w:tcPr>
          <w:p w14:paraId="7DB35E12" w14:textId="77777777" w:rsidR="007D5C10" w:rsidRPr="00463581" w:rsidRDefault="007D5C10" w:rsidP="00CE741B">
            <w:pPr>
              <w:ind w:left="0"/>
            </w:pPr>
            <w:r w:rsidRPr="00463581">
              <w:t>Steps</w:t>
            </w:r>
          </w:p>
        </w:tc>
        <w:tc>
          <w:tcPr>
            <w:tcW w:w="7976" w:type="dxa"/>
          </w:tcPr>
          <w:p w14:paraId="652CC87B" w14:textId="77777777" w:rsidR="007D5C10" w:rsidRPr="00463581" w:rsidRDefault="007D5C10" w:rsidP="00CE741B">
            <w:pPr>
              <w:ind w:left="0"/>
            </w:pPr>
            <w:r w:rsidRPr="00463581">
              <w:t xml:space="preserve"> </w:t>
            </w:r>
          </w:p>
          <w:p w14:paraId="02140A4D" w14:textId="77777777" w:rsidR="007D5C10" w:rsidRDefault="007D5C10" w:rsidP="007D5C10">
            <w:pPr>
              <w:pStyle w:val="ListParagraph"/>
              <w:numPr>
                <w:ilvl w:val="0"/>
                <w:numId w:val="15"/>
              </w:numPr>
            </w:pPr>
            <w:r>
              <w:t xml:space="preserve">On the </w:t>
            </w:r>
            <w:r>
              <w:rPr>
                <w:rStyle w:val="cf-sanserif-combined-default"/>
              </w:rPr>
              <w:t>Define Implementation Plan</w:t>
            </w:r>
            <w:r>
              <w:t xml:space="preserve"> step of the </w:t>
            </w:r>
            <w:r>
              <w:rPr>
                <w:rStyle w:val="cf-sanserif-combined-default"/>
              </w:rPr>
              <w:t>New Change Notice</w:t>
            </w:r>
            <w:r>
              <w:t xml:space="preserve"> or </w:t>
            </w:r>
            <w:r>
              <w:rPr>
                <w:rStyle w:val="cf-sanserif-combined-default"/>
              </w:rPr>
              <w:t>Edit Change Notice</w:t>
            </w:r>
            <w:r>
              <w:t xml:space="preserve"> window, create or edit a change task</w:t>
            </w:r>
          </w:p>
          <w:p w14:paraId="55DBE9DD" w14:textId="77777777" w:rsidR="007D5C10" w:rsidRDefault="007D5C10" w:rsidP="007D5C10">
            <w:pPr>
              <w:pStyle w:val="ListParagraph"/>
              <w:numPr>
                <w:ilvl w:val="0"/>
                <w:numId w:val="15"/>
              </w:numPr>
            </w:pPr>
            <w:r>
              <w:t>Search and add the affected part to the affected items table</w:t>
            </w:r>
          </w:p>
          <w:p w14:paraId="70A79E79" w14:textId="77777777" w:rsidR="007D5C10" w:rsidRDefault="007D5C10" w:rsidP="007D5C10">
            <w:pPr>
              <w:pStyle w:val="ListParagraph"/>
              <w:numPr>
                <w:ilvl w:val="0"/>
                <w:numId w:val="15"/>
              </w:numPr>
            </w:pPr>
            <w:r>
              <w:t>Revise the Part to the next appropriate revision and note the system application of the next revision in the resulting items table</w:t>
            </w:r>
          </w:p>
          <w:p w14:paraId="69777AF8" w14:textId="77777777" w:rsidR="007D5C10" w:rsidRDefault="007D5C10" w:rsidP="007D5C10">
            <w:pPr>
              <w:pStyle w:val="ListParagraph"/>
              <w:numPr>
                <w:ilvl w:val="0"/>
                <w:numId w:val="15"/>
              </w:numPr>
            </w:pPr>
            <w:r>
              <w:t>Search and add the affected document to the affected items table</w:t>
            </w:r>
          </w:p>
          <w:p w14:paraId="27B57568" w14:textId="77777777" w:rsidR="007D5C10" w:rsidRDefault="007D5C10" w:rsidP="007D5C10">
            <w:pPr>
              <w:pStyle w:val="ListParagraph"/>
              <w:numPr>
                <w:ilvl w:val="0"/>
                <w:numId w:val="15"/>
              </w:numPr>
            </w:pPr>
            <w:r>
              <w:t>Select the document and click actions in the affected items table</w:t>
            </w:r>
          </w:p>
          <w:p w14:paraId="7765CD2D" w14:textId="77777777" w:rsidR="007D5C10" w:rsidRDefault="007D5C10" w:rsidP="007D5C10">
            <w:pPr>
              <w:pStyle w:val="ListParagraph"/>
              <w:numPr>
                <w:ilvl w:val="0"/>
                <w:numId w:val="15"/>
              </w:numPr>
            </w:pPr>
            <w:r>
              <w:t xml:space="preserve">Select New Unincorporated Change and note the system application of the existing version in the resulting items table appended with the unincorporated change icon  </w:t>
            </w:r>
          </w:p>
          <w:p w14:paraId="177D329C" w14:textId="77777777" w:rsidR="007D5C10" w:rsidRPr="00463581" w:rsidRDefault="007D5C10" w:rsidP="007D5C10">
            <w:pPr>
              <w:pStyle w:val="ListParagraph"/>
              <w:numPr>
                <w:ilvl w:val="0"/>
                <w:numId w:val="15"/>
              </w:numPr>
            </w:pPr>
            <w:r>
              <w:t>Complete Change Process releasing the revised part and approving the unincorporated change of the document</w:t>
            </w:r>
          </w:p>
        </w:tc>
      </w:tr>
      <w:tr w:rsidR="007D5C10" w:rsidRPr="00463581" w14:paraId="67C427C4" w14:textId="77777777" w:rsidTr="007D5C10">
        <w:trPr>
          <w:trHeight w:val="515"/>
        </w:trPr>
        <w:tc>
          <w:tcPr>
            <w:tcW w:w="1800" w:type="dxa"/>
          </w:tcPr>
          <w:p w14:paraId="7E36D6AA" w14:textId="77777777" w:rsidR="007D5C10" w:rsidRPr="00463581" w:rsidRDefault="007D5C10" w:rsidP="00CE741B">
            <w:pPr>
              <w:ind w:left="0"/>
            </w:pPr>
            <w:r w:rsidRPr="00463581">
              <w:t>Exceptions</w:t>
            </w:r>
          </w:p>
        </w:tc>
        <w:tc>
          <w:tcPr>
            <w:tcW w:w="7976" w:type="dxa"/>
          </w:tcPr>
          <w:p w14:paraId="18D635DD" w14:textId="77777777" w:rsidR="007D5C10" w:rsidRDefault="007D5C10" w:rsidP="00CE741B">
            <w:pPr>
              <w:ind w:left="0"/>
            </w:pPr>
            <w:r w:rsidRPr="00463581">
              <w:t>Step 5:</w:t>
            </w:r>
            <w:r>
              <w:t xml:space="preserve"> If one or more of the objects are not valid, a message displays indicating the objects that are not valid. You cannot create a new unincorporated change if an unreleased change exists that has either a new unincorporated change or a new revision</w:t>
            </w:r>
          </w:p>
          <w:p w14:paraId="6CDD2DBC" w14:textId="77777777" w:rsidR="007D5C10" w:rsidRDefault="007D5C10" w:rsidP="00CE741B">
            <w:pPr>
              <w:ind w:left="0"/>
            </w:pPr>
            <w:r>
              <w:t>Step 7: Alternatively you can define a planned incorporation revision by editing the unincorporated change in the resulting objects table (use case 2)</w:t>
            </w:r>
          </w:p>
          <w:p w14:paraId="7C3065F3" w14:textId="77777777" w:rsidR="007D5C10" w:rsidRPr="00463581" w:rsidRDefault="007D5C10" w:rsidP="00CE741B">
            <w:pPr>
              <w:ind w:left="0"/>
            </w:pPr>
          </w:p>
        </w:tc>
      </w:tr>
      <w:tr w:rsidR="007D5C10" w:rsidRPr="00463581" w14:paraId="0804A84D" w14:textId="77777777" w:rsidTr="007D5C10">
        <w:trPr>
          <w:trHeight w:val="515"/>
        </w:trPr>
        <w:tc>
          <w:tcPr>
            <w:tcW w:w="1800" w:type="dxa"/>
          </w:tcPr>
          <w:p w14:paraId="6B367A38" w14:textId="77777777" w:rsidR="007D5C10" w:rsidRPr="00463581" w:rsidRDefault="007D5C10" w:rsidP="00CE741B">
            <w:pPr>
              <w:ind w:left="0"/>
            </w:pPr>
            <w:r w:rsidRPr="00463581">
              <w:t>Extension Points</w:t>
            </w:r>
          </w:p>
        </w:tc>
        <w:tc>
          <w:tcPr>
            <w:tcW w:w="7976" w:type="dxa"/>
          </w:tcPr>
          <w:p w14:paraId="23FBA564" w14:textId="021AEBB7" w:rsidR="007D5C10" w:rsidRPr="00463581" w:rsidRDefault="00E14F44" w:rsidP="00CE741B">
            <w:pPr>
              <w:ind w:left="0"/>
            </w:pPr>
            <w:r>
              <w:t>N/A</w:t>
            </w:r>
          </w:p>
        </w:tc>
      </w:tr>
    </w:tbl>
    <w:p w14:paraId="5AEB2354" w14:textId="5700EE4E" w:rsidR="00A50169" w:rsidRDefault="00A50169" w:rsidP="003A4D55">
      <w:pPr>
        <w:pStyle w:val="H2"/>
        <w:spacing w:before="480"/>
      </w:pPr>
      <w:bookmarkStart w:id="66" w:name="_Toc374435504"/>
      <w:r w:rsidRPr="00FD3DAE">
        <w:t xml:space="preserve">Use Case </w:t>
      </w:r>
      <w:r>
        <w:t>5</w:t>
      </w:r>
      <w:r w:rsidRPr="00FD3DAE">
        <w:t xml:space="preserve">: </w:t>
      </w:r>
      <w:r>
        <w:t>Editing an unincorporated change to set planned revision</w:t>
      </w:r>
      <w:r w:rsidR="00A44CFD">
        <w:t xml:space="preserve"> (ASG Only)</w:t>
      </w:r>
      <w:bookmarkEnd w:id="66"/>
    </w:p>
    <w:p w14:paraId="09B7318C" w14:textId="77777777" w:rsidR="00A50169" w:rsidRDefault="00A50169" w:rsidP="00A50169">
      <w:pPr>
        <w:pStyle w:val="H3"/>
        <w:keepNext/>
        <w:ind w:left="1080" w:hanging="1080"/>
      </w:pPr>
      <w:bookmarkStart w:id="67" w:name="_Toc374435505"/>
      <w:r>
        <w:t>Use Case Summary</w:t>
      </w:r>
      <w:bookmarkEnd w:id="67"/>
    </w:p>
    <w:p w14:paraId="53F48E24" w14:textId="16BDD9ED" w:rsidR="00A50169" w:rsidRPr="002928BD" w:rsidRDefault="00A50169" w:rsidP="00A50169">
      <w:pPr>
        <w:ind w:left="0"/>
      </w:pPr>
      <w:r w:rsidRPr="006F0FE2">
        <w:t xml:space="preserve">This use case describes </w:t>
      </w:r>
      <w:r w:rsidR="002928BD">
        <w:t>setting a Planned Revision - t</w:t>
      </w:r>
      <w:r w:rsidR="002928BD" w:rsidRPr="006F45A9">
        <w:t xml:space="preserve">he revision in which the unincorporated change is planned to be incorporated. </w:t>
      </w:r>
    </w:p>
    <w:p w14:paraId="67FDE373" w14:textId="77777777" w:rsidR="00A50169" w:rsidRDefault="00A50169" w:rsidP="00A50169">
      <w:pPr>
        <w:pStyle w:val="H3"/>
        <w:keepNext/>
        <w:ind w:left="1080" w:hanging="1080"/>
      </w:pPr>
      <w:bookmarkStart w:id="68" w:name="_Toc374435506"/>
      <w:r>
        <w:t>Business Process Owner</w:t>
      </w:r>
      <w:bookmarkEnd w:id="68"/>
    </w:p>
    <w:p w14:paraId="120BB3F5" w14:textId="77777777" w:rsidR="00A50169" w:rsidRDefault="00A50169" w:rsidP="00A50169">
      <w:pPr>
        <w:ind w:left="0"/>
      </w:pPr>
      <w:r>
        <w:t xml:space="preserve">This process is owned in </w:t>
      </w:r>
    </w:p>
    <w:p w14:paraId="6603772C" w14:textId="7987C0B0" w:rsidR="00A50169" w:rsidRDefault="00A50169" w:rsidP="00A50169">
      <w:pPr>
        <w:pStyle w:val="ListParagraph"/>
        <w:numPr>
          <w:ilvl w:val="0"/>
          <w:numId w:val="7"/>
        </w:numPr>
      </w:pPr>
      <w:r>
        <w:t xml:space="preserve">ASG by </w:t>
      </w:r>
      <w:r w:rsidR="00A44CFD">
        <w:t>Change Management</w:t>
      </w:r>
    </w:p>
    <w:p w14:paraId="4BEF5A6A" w14:textId="77777777" w:rsidR="00A50169" w:rsidRDefault="00A50169" w:rsidP="00A50169">
      <w:pPr>
        <w:pStyle w:val="H3"/>
        <w:keepNext/>
        <w:ind w:left="1080" w:hanging="1080"/>
      </w:pPr>
      <w:bookmarkStart w:id="69" w:name="_Toc374435507"/>
      <w:r>
        <w:t>Process Actors</w:t>
      </w:r>
      <w:bookmarkEnd w:id="69"/>
    </w:p>
    <w:p w14:paraId="386C6129" w14:textId="77777777" w:rsidR="00A50169" w:rsidRDefault="00A50169" w:rsidP="00A50169">
      <w:pPr>
        <w:ind w:left="0"/>
      </w:pPr>
      <w:r w:rsidRPr="006F0FE2">
        <w:t>The users in this s</w:t>
      </w:r>
      <w:r>
        <w:t xml:space="preserve">cenario include: </w:t>
      </w:r>
    </w:p>
    <w:p w14:paraId="30D834C4" w14:textId="3568D1A7" w:rsidR="00A50169" w:rsidRDefault="00A50169" w:rsidP="00A50169">
      <w:r>
        <w:lastRenderedPageBreak/>
        <w:t xml:space="preserve">ASG: </w:t>
      </w:r>
      <w:r w:rsidR="00A44CFD">
        <w:t>CM</w:t>
      </w:r>
    </w:p>
    <w:p w14:paraId="124C236B" w14:textId="77777777" w:rsidR="00A50169" w:rsidRDefault="00A50169" w:rsidP="00A50169">
      <w:pPr>
        <w:pStyle w:val="H3"/>
        <w:keepNext/>
        <w:ind w:left="1080" w:hanging="1080"/>
      </w:pPr>
      <w:bookmarkStart w:id="70" w:name="_Toc374435508"/>
      <w:r>
        <w:t>Use Case Description</w:t>
      </w:r>
      <w:bookmarkEnd w:id="70"/>
    </w:p>
    <w:tbl>
      <w:tblPr>
        <w:tblStyle w:val="TableGrid"/>
        <w:tblW w:w="9776" w:type="dxa"/>
        <w:tblInd w:w="108" w:type="dxa"/>
        <w:tblLook w:val="04A0" w:firstRow="1" w:lastRow="0" w:firstColumn="1" w:lastColumn="0" w:noHBand="0" w:noVBand="1"/>
      </w:tblPr>
      <w:tblGrid>
        <w:gridCol w:w="1800"/>
        <w:gridCol w:w="7976"/>
      </w:tblGrid>
      <w:tr w:rsidR="00A50169" w:rsidRPr="00463581" w14:paraId="3B172A30" w14:textId="77777777" w:rsidTr="00A50169">
        <w:trPr>
          <w:trHeight w:val="281"/>
        </w:trPr>
        <w:tc>
          <w:tcPr>
            <w:tcW w:w="1800" w:type="dxa"/>
          </w:tcPr>
          <w:p w14:paraId="6D3E69D1" w14:textId="77777777" w:rsidR="00A50169" w:rsidRPr="00463581" w:rsidRDefault="00A50169" w:rsidP="00CE741B">
            <w:pPr>
              <w:ind w:left="0"/>
            </w:pPr>
            <w:r w:rsidRPr="00463581">
              <w:t>Name</w:t>
            </w:r>
          </w:p>
        </w:tc>
        <w:tc>
          <w:tcPr>
            <w:tcW w:w="7976" w:type="dxa"/>
          </w:tcPr>
          <w:p w14:paraId="0E6E5DF5" w14:textId="43200EC7" w:rsidR="00A50169" w:rsidRPr="00463581" w:rsidRDefault="00A50169" w:rsidP="00CE741B">
            <w:pPr>
              <w:ind w:left="0"/>
            </w:pPr>
            <w:r>
              <w:t>Editing an unincorporated change to set planned revision</w:t>
            </w:r>
          </w:p>
        </w:tc>
      </w:tr>
      <w:tr w:rsidR="00A50169" w:rsidRPr="00463581" w14:paraId="32F3985D" w14:textId="77777777" w:rsidTr="00A50169">
        <w:trPr>
          <w:trHeight w:val="462"/>
        </w:trPr>
        <w:tc>
          <w:tcPr>
            <w:tcW w:w="1800" w:type="dxa"/>
          </w:tcPr>
          <w:p w14:paraId="02BA5765" w14:textId="77777777" w:rsidR="00A50169" w:rsidRPr="00463581" w:rsidRDefault="00A50169" w:rsidP="00CE741B">
            <w:pPr>
              <w:ind w:left="0"/>
            </w:pPr>
            <w:r w:rsidRPr="00463581">
              <w:t>Description</w:t>
            </w:r>
          </w:p>
        </w:tc>
        <w:tc>
          <w:tcPr>
            <w:tcW w:w="7976" w:type="dxa"/>
          </w:tcPr>
          <w:p w14:paraId="41B77D02" w14:textId="77777777" w:rsidR="00A50169" w:rsidRPr="006F45A9" w:rsidRDefault="00A50169" w:rsidP="00CE741B">
            <w:pPr>
              <w:ind w:left="0"/>
            </w:pPr>
            <w:r>
              <w:t>Planned Revision - t</w:t>
            </w:r>
            <w:r w:rsidRPr="006F45A9">
              <w:t xml:space="preserve">he revision in which the unincorporated change is planned to be incorporated. </w:t>
            </w:r>
          </w:p>
          <w:p w14:paraId="37437BDD" w14:textId="77777777" w:rsidR="00A50169" w:rsidRPr="00463581" w:rsidRDefault="00A50169" w:rsidP="00CE741B">
            <w:pPr>
              <w:ind w:left="0"/>
            </w:pPr>
          </w:p>
        </w:tc>
      </w:tr>
      <w:tr w:rsidR="00A50169" w:rsidRPr="00463581" w14:paraId="12D938DE" w14:textId="77777777" w:rsidTr="00A50169">
        <w:trPr>
          <w:trHeight w:val="515"/>
        </w:trPr>
        <w:tc>
          <w:tcPr>
            <w:tcW w:w="1800" w:type="dxa"/>
          </w:tcPr>
          <w:p w14:paraId="0881962C" w14:textId="326761CF" w:rsidR="00A50169" w:rsidRPr="00463581" w:rsidRDefault="00A50169" w:rsidP="00CE741B">
            <w:pPr>
              <w:ind w:left="0"/>
            </w:pPr>
            <w:r>
              <w:t>Requirements Mapping</w:t>
            </w:r>
          </w:p>
        </w:tc>
        <w:tc>
          <w:tcPr>
            <w:tcW w:w="7976" w:type="dxa"/>
          </w:tcPr>
          <w:p w14:paraId="6E6AD0CD" w14:textId="0B252792" w:rsidR="00A50169" w:rsidRPr="00CF3D63" w:rsidRDefault="002928BD" w:rsidP="002928BD">
            <w:pPr>
              <w:spacing w:after="120"/>
              <w:ind w:left="0"/>
            </w:pPr>
            <w:r>
              <w:t xml:space="preserve">D2R.196, </w:t>
            </w:r>
            <w:r w:rsidRPr="00706A40">
              <w:t>D2R.198</w:t>
            </w:r>
            <w:r>
              <w:t xml:space="preserve">, </w:t>
            </w:r>
            <w:r w:rsidRPr="00C0229B">
              <w:t>D2R.201</w:t>
            </w:r>
            <w:r>
              <w:t xml:space="preserve">, D2R.202, D2R204, </w:t>
            </w:r>
            <w:r w:rsidRPr="00C0229B">
              <w:t>D2R.21</w:t>
            </w:r>
            <w:r>
              <w:t>2</w:t>
            </w:r>
          </w:p>
        </w:tc>
      </w:tr>
      <w:tr w:rsidR="00A50169" w:rsidRPr="00463581" w14:paraId="78B7B10F" w14:textId="77777777" w:rsidTr="00A50169">
        <w:trPr>
          <w:trHeight w:val="515"/>
        </w:trPr>
        <w:tc>
          <w:tcPr>
            <w:tcW w:w="1800" w:type="dxa"/>
          </w:tcPr>
          <w:p w14:paraId="462901C6" w14:textId="77777777" w:rsidR="00A50169" w:rsidRPr="00463581" w:rsidRDefault="00A50169" w:rsidP="00CE741B">
            <w:pPr>
              <w:ind w:left="0"/>
            </w:pPr>
            <w:r w:rsidRPr="00463581">
              <w:t>Assumptions</w:t>
            </w:r>
          </w:p>
        </w:tc>
        <w:tc>
          <w:tcPr>
            <w:tcW w:w="7976" w:type="dxa"/>
          </w:tcPr>
          <w:p w14:paraId="2E35E88A" w14:textId="77777777" w:rsidR="00A50169" w:rsidRDefault="00A50169" w:rsidP="00CE741B">
            <w:pPr>
              <w:spacing w:after="120"/>
              <w:ind w:left="0"/>
            </w:pPr>
            <w:r w:rsidRPr="00CF3D63">
              <w:t>Part and documents are already release</w:t>
            </w:r>
            <w:r>
              <w:t>d and reside in Windchill</w:t>
            </w:r>
          </w:p>
          <w:p w14:paraId="6526C747" w14:textId="77777777" w:rsidR="00A50169" w:rsidRDefault="00A50169" w:rsidP="00CE741B">
            <w:pPr>
              <w:spacing w:after="120"/>
              <w:ind w:left="0"/>
            </w:pPr>
            <w:r>
              <w:t xml:space="preserve">Change Process has commenced and either the Change notice is being created or is under review </w:t>
            </w:r>
          </w:p>
          <w:p w14:paraId="1BB7E422" w14:textId="77777777" w:rsidR="00A50169" w:rsidRPr="00463581" w:rsidRDefault="00A50169" w:rsidP="00CE741B">
            <w:pPr>
              <w:spacing w:after="120"/>
              <w:ind w:left="0"/>
            </w:pPr>
            <w:r>
              <w:t>Reviewing roles have permissions to edit the Change Notice and Change Task</w:t>
            </w:r>
          </w:p>
        </w:tc>
      </w:tr>
      <w:tr w:rsidR="00A50169" w:rsidRPr="00463581" w14:paraId="48ED0960" w14:textId="77777777" w:rsidTr="00A50169">
        <w:trPr>
          <w:trHeight w:val="515"/>
        </w:trPr>
        <w:tc>
          <w:tcPr>
            <w:tcW w:w="1800" w:type="dxa"/>
          </w:tcPr>
          <w:p w14:paraId="3A107BF1" w14:textId="77777777" w:rsidR="00A50169" w:rsidRPr="00463581" w:rsidRDefault="00A50169" w:rsidP="00CE741B">
            <w:pPr>
              <w:ind w:left="0"/>
            </w:pPr>
            <w:r w:rsidRPr="00463581">
              <w:t>Pre-Conditions</w:t>
            </w:r>
          </w:p>
        </w:tc>
        <w:tc>
          <w:tcPr>
            <w:tcW w:w="7976" w:type="dxa"/>
          </w:tcPr>
          <w:p w14:paraId="256FB12E" w14:textId="7C06F95B" w:rsidR="00A50169" w:rsidRPr="00CF3D63" w:rsidRDefault="00E14F44" w:rsidP="00CE741B">
            <w:pPr>
              <w:ind w:left="0"/>
            </w:pPr>
            <w:r>
              <w:t>N/A</w:t>
            </w:r>
          </w:p>
        </w:tc>
      </w:tr>
      <w:tr w:rsidR="00A50169" w:rsidRPr="00463581" w14:paraId="3566877A" w14:textId="77777777" w:rsidTr="00A50169">
        <w:trPr>
          <w:trHeight w:val="515"/>
        </w:trPr>
        <w:tc>
          <w:tcPr>
            <w:tcW w:w="1800" w:type="dxa"/>
          </w:tcPr>
          <w:p w14:paraId="488D95A5" w14:textId="77777777" w:rsidR="00A50169" w:rsidRPr="00463581" w:rsidRDefault="00A50169" w:rsidP="00CE741B">
            <w:pPr>
              <w:ind w:left="0"/>
            </w:pPr>
            <w:r w:rsidRPr="00463581">
              <w:t>Post-Conditions</w:t>
            </w:r>
          </w:p>
        </w:tc>
        <w:tc>
          <w:tcPr>
            <w:tcW w:w="7976" w:type="dxa"/>
          </w:tcPr>
          <w:p w14:paraId="7AB2B8C0" w14:textId="77777777" w:rsidR="00A50169" w:rsidRPr="00463581" w:rsidRDefault="00A50169" w:rsidP="00CE741B">
            <w:pPr>
              <w:ind w:left="0"/>
            </w:pPr>
            <w:r>
              <w:t xml:space="preserve">Planned Revision has been identified for incorporation </w:t>
            </w:r>
          </w:p>
        </w:tc>
      </w:tr>
      <w:tr w:rsidR="00A50169" w:rsidRPr="00463581" w14:paraId="4CE05C74" w14:textId="77777777" w:rsidTr="00A50169">
        <w:trPr>
          <w:trHeight w:val="515"/>
        </w:trPr>
        <w:tc>
          <w:tcPr>
            <w:tcW w:w="1800" w:type="dxa"/>
          </w:tcPr>
          <w:p w14:paraId="39681230" w14:textId="77777777" w:rsidR="00A50169" w:rsidRPr="00463581" w:rsidRDefault="00A50169" w:rsidP="00CE741B">
            <w:pPr>
              <w:ind w:left="0"/>
            </w:pPr>
            <w:r w:rsidRPr="00463581">
              <w:t>Steps</w:t>
            </w:r>
          </w:p>
        </w:tc>
        <w:tc>
          <w:tcPr>
            <w:tcW w:w="7976" w:type="dxa"/>
          </w:tcPr>
          <w:p w14:paraId="688E7E1F" w14:textId="77777777" w:rsidR="00A50169" w:rsidRPr="00463581" w:rsidRDefault="00A50169" w:rsidP="00CE741B">
            <w:pPr>
              <w:ind w:left="0"/>
            </w:pPr>
            <w:r w:rsidRPr="00463581">
              <w:t xml:space="preserve"> </w:t>
            </w:r>
          </w:p>
          <w:p w14:paraId="3D895E6D" w14:textId="5383B4D8" w:rsidR="00A50169" w:rsidRDefault="00A50169" w:rsidP="00A50169">
            <w:pPr>
              <w:pStyle w:val="ListParagraph"/>
              <w:numPr>
                <w:ilvl w:val="0"/>
                <w:numId w:val="16"/>
              </w:numPr>
            </w:pPr>
            <w:r>
              <w:t>Click</w:t>
            </w:r>
            <w:r w:rsidR="00A44CFD">
              <w:t xml:space="preserve"> the edit unincorporated changes</w:t>
            </w:r>
            <w:r>
              <w:t xml:space="preserve"> icon in the </w:t>
            </w:r>
            <w:r>
              <w:rPr>
                <w:rStyle w:val="cf-sanserif-combined-default"/>
              </w:rPr>
              <w:t>Resulting Objects</w:t>
            </w:r>
            <w:r>
              <w:t xml:space="preserve"> table of the </w:t>
            </w:r>
            <w:r>
              <w:rPr>
                <w:rStyle w:val="cf-sanserif-combined-default"/>
              </w:rPr>
              <w:t>New Change Task</w:t>
            </w:r>
            <w:r>
              <w:t xml:space="preserve"> or </w:t>
            </w:r>
            <w:r>
              <w:rPr>
                <w:rStyle w:val="cf-sanserif-combined-default"/>
              </w:rPr>
              <w:t>Edit Change Task</w:t>
            </w:r>
            <w:r>
              <w:t xml:space="preserve"> windows</w:t>
            </w:r>
          </w:p>
          <w:p w14:paraId="59F85C67" w14:textId="77777777" w:rsidR="00A50169" w:rsidRDefault="00A50169" w:rsidP="00A50169">
            <w:pPr>
              <w:numPr>
                <w:ilvl w:val="0"/>
                <w:numId w:val="16"/>
              </w:numPr>
              <w:spacing w:before="100" w:beforeAutospacing="1" w:after="100" w:afterAutospacing="1"/>
              <w:rPr>
                <w:rStyle w:val="cf-sanserif-combined-default"/>
              </w:rPr>
            </w:pPr>
            <w:r w:rsidRPr="00BC581E">
              <w:rPr>
                <w:rStyle w:val="cf-sanserif-combined-default"/>
              </w:rPr>
              <w:t>Select the objects in the Unincorporated Changes table for which you want to set the planned revision.</w:t>
            </w:r>
          </w:p>
          <w:p w14:paraId="27FDCF55" w14:textId="77777777" w:rsidR="00A50169" w:rsidRPr="00BC581E" w:rsidRDefault="00A50169" w:rsidP="00A50169">
            <w:pPr>
              <w:numPr>
                <w:ilvl w:val="0"/>
                <w:numId w:val="16"/>
              </w:numPr>
              <w:spacing w:before="100" w:beforeAutospacing="1" w:after="100" w:afterAutospacing="1"/>
              <w:rPr>
                <w:rStyle w:val="cf-sanserif-combined-default"/>
              </w:rPr>
            </w:pPr>
            <w:r w:rsidRPr="00BC581E">
              <w:rPr>
                <w:rStyle w:val="cf-sanserif-combined-default"/>
              </w:rPr>
              <w:t>Click the set planned revision icon in the toolbar. The Select Revision window opens.</w:t>
            </w:r>
          </w:p>
          <w:p w14:paraId="4F07C9A4" w14:textId="1B7A7C54" w:rsidR="00A50169" w:rsidRPr="00BC581E" w:rsidRDefault="00A44CFD" w:rsidP="00A50169">
            <w:pPr>
              <w:numPr>
                <w:ilvl w:val="0"/>
                <w:numId w:val="16"/>
              </w:numPr>
              <w:spacing w:before="100" w:beforeAutospacing="1" w:after="100" w:afterAutospacing="1"/>
              <w:rPr>
                <w:rStyle w:val="cf-sanserif-combined-default"/>
              </w:rPr>
            </w:pPr>
            <w:r>
              <w:rPr>
                <w:rStyle w:val="cf-sanserif-combined-default"/>
              </w:rPr>
              <w:t xml:space="preserve">From the list, select a planned revision, or enter a planned revision </w:t>
            </w:r>
            <w:r w:rsidR="00A50169" w:rsidRPr="00BC581E">
              <w:rPr>
                <w:rStyle w:val="cf-sanserif-combined-default"/>
              </w:rPr>
              <w:t>in the field.</w:t>
            </w:r>
          </w:p>
          <w:p w14:paraId="78CF89A4" w14:textId="2E59BD05" w:rsidR="00A50169" w:rsidRPr="00463581" w:rsidRDefault="00A50169" w:rsidP="00A44CFD">
            <w:pPr>
              <w:numPr>
                <w:ilvl w:val="0"/>
                <w:numId w:val="16"/>
              </w:numPr>
              <w:spacing w:before="100" w:beforeAutospacing="1" w:after="100" w:afterAutospacing="1"/>
            </w:pPr>
            <w:r w:rsidRPr="00BC581E">
              <w:rPr>
                <w:rStyle w:val="cf-sanserif-combined-default"/>
              </w:rPr>
              <w:t>Click OK. The</w:t>
            </w:r>
            <w:r w:rsidR="00A44CFD">
              <w:rPr>
                <w:rStyle w:val="cf-sanserif-combined-default"/>
              </w:rPr>
              <w:t xml:space="preserve"> planned</w:t>
            </w:r>
            <w:r w:rsidRPr="00BC581E">
              <w:rPr>
                <w:rStyle w:val="cf-sanserif-combined-default"/>
              </w:rPr>
              <w:t xml:space="preserve"> revision changes in the Unincorporated Changes table.</w:t>
            </w:r>
          </w:p>
        </w:tc>
      </w:tr>
      <w:tr w:rsidR="00A50169" w:rsidRPr="00463581" w14:paraId="28FE7B10" w14:textId="77777777" w:rsidTr="00A50169">
        <w:trPr>
          <w:trHeight w:val="515"/>
        </w:trPr>
        <w:tc>
          <w:tcPr>
            <w:tcW w:w="1800" w:type="dxa"/>
          </w:tcPr>
          <w:p w14:paraId="56479BFD" w14:textId="77777777" w:rsidR="00A50169" w:rsidRPr="00463581" w:rsidRDefault="00A50169" w:rsidP="00CE741B">
            <w:pPr>
              <w:ind w:left="0"/>
            </w:pPr>
            <w:r w:rsidRPr="00463581">
              <w:t>Exceptions</w:t>
            </w:r>
          </w:p>
        </w:tc>
        <w:tc>
          <w:tcPr>
            <w:tcW w:w="7976" w:type="dxa"/>
          </w:tcPr>
          <w:p w14:paraId="14382E8D" w14:textId="32991DBB" w:rsidR="00A50169" w:rsidRDefault="00E14F44" w:rsidP="00CE741B">
            <w:pPr>
              <w:ind w:left="0"/>
            </w:pPr>
            <w:r>
              <w:t>N/A</w:t>
            </w:r>
          </w:p>
          <w:p w14:paraId="4A5E9171" w14:textId="77777777" w:rsidR="00A50169" w:rsidRPr="00463581" w:rsidRDefault="00A50169" w:rsidP="00CE741B">
            <w:pPr>
              <w:ind w:left="0"/>
            </w:pPr>
          </w:p>
        </w:tc>
      </w:tr>
      <w:tr w:rsidR="00A50169" w:rsidRPr="00463581" w14:paraId="2DBD470C" w14:textId="77777777" w:rsidTr="00A50169">
        <w:trPr>
          <w:trHeight w:val="515"/>
        </w:trPr>
        <w:tc>
          <w:tcPr>
            <w:tcW w:w="1800" w:type="dxa"/>
          </w:tcPr>
          <w:p w14:paraId="45C3D494" w14:textId="77777777" w:rsidR="00A50169" w:rsidRPr="00463581" w:rsidRDefault="00A50169" w:rsidP="00CE741B">
            <w:pPr>
              <w:ind w:left="0"/>
            </w:pPr>
            <w:r w:rsidRPr="00463581">
              <w:t>Extension Points</w:t>
            </w:r>
          </w:p>
        </w:tc>
        <w:tc>
          <w:tcPr>
            <w:tcW w:w="7976" w:type="dxa"/>
          </w:tcPr>
          <w:p w14:paraId="04BEFB59" w14:textId="37166A92" w:rsidR="00A50169" w:rsidRPr="00463581" w:rsidRDefault="00E14F44" w:rsidP="00CE741B">
            <w:pPr>
              <w:ind w:left="0"/>
            </w:pPr>
            <w:r>
              <w:t>N/A</w:t>
            </w:r>
          </w:p>
        </w:tc>
      </w:tr>
    </w:tbl>
    <w:p w14:paraId="31A72783" w14:textId="53BC9FC0" w:rsidR="00B107BA" w:rsidRDefault="00B107BA" w:rsidP="003A4D55">
      <w:pPr>
        <w:pStyle w:val="H2"/>
        <w:spacing w:before="480"/>
      </w:pPr>
      <w:bookmarkStart w:id="71" w:name="_Toc374435509"/>
      <w:r w:rsidRPr="00FD3DAE">
        <w:t xml:space="preserve">Use Case </w:t>
      </w:r>
      <w:r>
        <w:t>6</w:t>
      </w:r>
      <w:r w:rsidRPr="00FD3DAE">
        <w:t xml:space="preserve">: </w:t>
      </w:r>
      <w:r>
        <w:t>Incorporate an Unincorporated Change</w:t>
      </w:r>
      <w:bookmarkEnd w:id="71"/>
    </w:p>
    <w:p w14:paraId="0A58D8AC" w14:textId="56DC9C66" w:rsidR="00A31E27" w:rsidRPr="00A31E27" w:rsidRDefault="00A31E27" w:rsidP="00A31E27">
      <w:r>
        <w:object w:dxaOrig="9145" w:dyaOrig="1135" w14:anchorId="16BC74E1">
          <v:shape id="_x0000_i1027" type="#_x0000_t75" style="width:457.5pt;height:57pt" o:ole="">
            <v:imagedata r:id="rId30" o:title=""/>
          </v:shape>
          <o:OLEObject Type="Embed" ProgID="Visio.Drawing.11" ShapeID="_x0000_i1027" DrawAspect="Content" ObjectID="_1448952119" r:id="rId31"/>
        </w:object>
      </w:r>
    </w:p>
    <w:p w14:paraId="74A3A7A0" w14:textId="77777777" w:rsidR="00B107BA" w:rsidRDefault="00B107BA" w:rsidP="00B107BA">
      <w:pPr>
        <w:pStyle w:val="H3"/>
        <w:keepNext/>
        <w:ind w:left="1080" w:hanging="1080"/>
      </w:pPr>
      <w:bookmarkStart w:id="72" w:name="_Toc374435510"/>
      <w:r>
        <w:t>Use Case Summary</w:t>
      </w:r>
      <w:bookmarkEnd w:id="72"/>
    </w:p>
    <w:p w14:paraId="45629990" w14:textId="21B80E3D" w:rsidR="00B107BA" w:rsidRPr="002928BD" w:rsidRDefault="00B107BA" w:rsidP="00B107BA">
      <w:pPr>
        <w:ind w:left="0"/>
      </w:pPr>
      <w:r w:rsidRPr="006F0FE2">
        <w:t xml:space="preserve">This use case describes </w:t>
      </w:r>
      <w:r>
        <w:t>incorporating an unincorporated change utilizing the same base change notice through revision of change</w:t>
      </w:r>
      <w:r w:rsidR="00E14F44">
        <w:t>.</w:t>
      </w:r>
    </w:p>
    <w:p w14:paraId="72AA0D7D" w14:textId="77777777" w:rsidR="00B107BA" w:rsidRDefault="00B107BA" w:rsidP="00B107BA">
      <w:pPr>
        <w:pStyle w:val="H3"/>
        <w:keepNext/>
        <w:ind w:left="1080" w:hanging="1080"/>
      </w:pPr>
      <w:bookmarkStart w:id="73" w:name="_Toc374435511"/>
      <w:r>
        <w:lastRenderedPageBreak/>
        <w:t>Business Process Owner</w:t>
      </w:r>
      <w:bookmarkEnd w:id="73"/>
    </w:p>
    <w:p w14:paraId="00D46EFF" w14:textId="77777777" w:rsidR="00B107BA" w:rsidRDefault="00B107BA" w:rsidP="00B107BA">
      <w:pPr>
        <w:ind w:left="0"/>
      </w:pPr>
      <w:r>
        <w:t xml:space="preserve">This process is owned in </w:t>
      </w:r>
    </w:p>
    <w:p w14:paraId="70B2E667" w14:textId="77777777" w:rsidR="00B107BA" w:rsidRDefault="00B107BA" w:rsidP="00B107BA">
      <w:pPr>
        <w:pStyle w:val="ListParagraph"/>
        <w:numPr>
          <w:ilvl w:val="0"/>
          <w:numId w:val="7"/>
        </w:numPr>
      </w:pPr>
      <w:r>
        <w:t>ASG by Change Management</w:t>
      </w:r>
    </w:p>
    <w:p w14:paraId="1A3DFF59" w14:textId="77777777" w:rsidR="00B107BA" w:rsidRDefault="00B107BA" w:rsidP="00B107BA">
      <w:pPr>
        <w:pStyle w:val="H3"/>
        <w:keepNext/>
        <w:ind w:left="1080" w:hanging="1080"/>
      </w:pPr>
      <w:bookmarkStart w:id="74" w:name="_Toc374435512"/>
      <w:r>
        <w:t>Process Actors</w:t>
      </w:r>
      <w:bookmarkEnd w:id="74"/>
    </w:p>
    <w:p w14:paraId="5779B6FF" w14:textId="77777777" w:rsidR="00B107BA" w:rsidRDefault="00B107BA" w:rsidP="00B107BA">
      <w:pPr>
        <w:ind w:left="0"/>
      </w:pPr>
      <w:r w:rsidRPr="006F0FE2">
        <w:t>The users in this s</w:t>
      </w:r>
      <w:r>
        <w:t xml:space="preserve">cenario include: </w:t>
      </w:r>
    </w:p>
    <w:p w14:paraId="736E4148" w14:textId="77777777" w:rsidR="00B107BA" w:rsidRDefault="00B107BA" w:rsidP="00B107BA">
      <w:r>
        <w:t>ASG: CM</w:t>
      </w:r>
    </w:p>
    <w:p w14:paraId="67CB4F87" w14:textId="77777777" w:rsidR="00B107BA" w:rsidRDefault="00B107BA" w:rsidP="00B107BA">
      <w:pPr>
        <w:pStyle w:val="H3"/>
        <w:keepNext/>
        <w:ind w:left="1080" w:hanging="1080"/>
      </w:pPr>
      <w:bookmarkStart w:id="75" w:name="_Toc374435513"/>
      <w:r>
        <w:t>Use Case Description</w:t>
      </w:r>
      <w:bookmarkEnd w:id="75"/>
    </w:p>
    <w:tbl>
      <w:tblPr>
        <w:tblStyle w:val="TableGrid"/>
        <w:tblW w:w="9776" w:type="dxa"/>
        <w:tblInd w:w="108" w:type="dxa"/>
        <w:tblLook w:val="04A0" w:firstRow="1" w:lastRow="0" w:firstColumn="1" w:lastColumn="0" w:noHBand="0" w:noVBand="1"/>
      </w:tblPr>
      <w:tblGrid>
        <w:gridCol w:w="1800"/>
        <w:gridCol w:w="7976"/>
      </w:tblGrid>
      <w:tr w:rsidR="00E14F44" w:rsidRPr="00463581" w14:paraId="1450B52A" w14:textId="77777777" w:rsidTr="00E14F44">
        <w:trPr>
          <w:trHeight w:val="281"/>
        </w:trPr>
        <w:tc>
          <w:tcPr>
            <w:tcW w:w="1800" w:type="dxa"/>
          </w:tcPr>
          <w:p w14:paraId="20907A2C" w14:textId="77777777" w:rsidR="00E14F44" w:rsidRPr="00463581" w:rsidRDefault="00E14F44" w:rsidP="00D87F74">
            <w:pPr>
              <w:ind w:left="0"/>
            </w:pPr>
            <w:r w:rsidRPr="00463581">
              <w:t>Name</w:t>
            </w:r>
          </w:p>
        </w:tc>
        <w:tc>
          <w:tcPr>
            <w:tcW w:w="7976" w:type="dxa"/>
          </w:tcPr>
          <w:p w14:paraId="61ABBBCE" w14:textId="445A7765" w:rsidR="00E14F44" w:rsidRPr="00463581" w:rsidRDefault="00E14F44" w:rsidP="00D87F74">
            <w:pPr>
              <w:ind w:left="0"/>
            </w:pPr>
            <w:r>
              <w:t>Incorporate an Unincorporated Change</w:t>
            </w:r>
          </w:p>
        </w:tc>
      </w:tr>
      <w:tr w:rsidR="00E14F44" w:rsidRPr="00463581" w14:paraId="5FFF0E8D" w14:textId="77777777" w:rsidTr="00E14F44">
        <w:trPr>
          <w:trHeight w:val="462"/>
        </w:trPr>
        <w:tc>
          <w:tcPr>
            <w:tcW w:w="1800" w:type="dxa"/>
          </w:tcPr>
          <w:p w14:paraId="7742D23D" w14:textId="77777777" w:rsidR="00E14F44" w:rsidRPr="00463581" w:rsidRDefault="00E14F44" w:rsidP="00D87F74">
            <w:pPr>
              <w:ind w:left="0"/>
            </w:pPr>
            <w:r w:rsidRPr="00463581">
              <w:t>Description</w:t>
            </w:r>
          </w:p>
        </w:tc>
        <w:tc>
          <w:tcPr>
            <w:tcW w:w="7976" w:type="dxa"/>
          </w:tcPr>
          <w:p w14:paraId="59886106" w14:textId="77777777" w:rsidR="00E14F44" w:rsidRPr="00463581" w:rsidRDefault="00E14F44" w:rsidP="00D87F74">
            <w:pPr>
              <w:ind w:left="0"/>
            </w:pPr>
            <w:r>
              <w:t>Incorporating an unincorporated change utilizing the same base change notice through revision of change</w:t>
            </w:r>
          </w:p>
        </w:tc>
      </w:tr>
      <w:tr w:rsidR="00A31E27" w:rsidRPr="00463581" w14:paraId="6B5DCB42" w14:textId="77777777" w:rsidTr="00E14F44">
        <w:trPr>
          <w:trHeight w:val="462"/>
        </w:trPr>
        <w:tc>
          <w:tcPr>
            <w:tcW w:w="1800" w:type="dxa"/>
          </w:tcPr>
          <w:p w14:paraId="34457837" w14:textId="4A596CBC" w:rsidR="00A31E27" w:rsidRPr="00463581" w:rsidRDefault="00A31E27" w:rsidP="00D87F74">
            <w:pPr>
              <w:ind w:left="0"/>
            </w:pPr>
            <w:r>
              <w:t>Requirements Mapping</w:t>
            </w:r>
          </w:p>
        </w:tc>
        <w:tc>
          <w:tcPr>
            <w:tcW w:w="7976" w:type="dxa"/>
          </w:tcPr>
          <w:p w14:paraId="682194FE" w14:textId="63AD4C66" w:rsidR="00A31E27" w:rsidRDefault="00A31E27" w:rsidP="00D87F74">
            <w:pPr>
              <w:ind w:left="0"/>
            </w:pPr>
            <w:r>
              <w:t xml:space="preserve">D2R.196, </w:t>
            </w:r>
            <w:r w:rsidRPr="00706A40">
              <w:t>D2R.198</w:t>
            </w:r>
            <w:r>
              <w:t xml:space="preserve">, </w:t>
            </w:r>
            <w:r w:rsidRPr="00C0229B">
              <w:t>D2R.201</w:t>
            </w:r>
            <w:r>
              <w:t xml:space="preserve">, D2R.202, D2R204, </w:t>
            </w:r>
            <w:r w:rsidRPr="00C0229B">
              <w:t>D2R.21</w:t>
            </w:r>
            <w:r>
              <w:t>2</w:t>
            </w:r>
          </w:p>
        </w:tc>
      </w:tr>
      <w:tr w:rsidR="00E14F44" w:rsidRPr="00463581" w14:paraId="498B2943" w14:textId="77777777" w:rsidTr="00E14F44">
        <w:trPr>
          <w:trHeight w:val="515"/>
        </w:trPr>
        <w:tc>
          <w:tcPr>
            <w:tcW w:w="1800" w:type="dxa"/>
          </w:tcPr>
          <w:p w14:paraId="56DE1C3A" w14:textId="77777777" w:rsidR="00E14F44" w:rsidRPr="00463581" w:rsidRDefault="00E14F44" w:rsidP="00D87F74">
            <w:pPr>
              <w:ind w:left="0"/>
            </w:pPr>
            <w:r w:rsidRPr="00463581">
              <w:t>Assumptions</w:t>
            </w:r>
          </w:p>
        </w:tc>
        <w:tc>
          <w:tcPr>
            <w:tcW w:w="7976" w:type="dxa"/>
          </w:tcPr>
          <w:p w14:paraId="21EDB138" w14:textId="77777777" w:rsidR="00E14F44" w:rsidRDefault="00E14F44" w:rsidP="00D87F74">
            <w:pPr>
              <w:spacing w:after="120"/>
              <w:ind w:left="0"/>
            </w:pPr>
            <w:r>
              <w:t>Unincorporated change exists</w:t>
            </w:r>
          </w:p>
          <w:p w14:paraId="36B46425" w14:textId="77777777" w:rsidR="00E14F44" w:rsidRDefault="00E14F44" w:rsidP="00D87F74">
            <w:pPr>
              <w:spacing w:after="120"/>
              <w:ind w:left="0"/>
            </w:pPr>
            <w:r>
              <w:t>Change is ready to be incorporated</w:t>
            </w:r>
          </w:p>
          <w:p w14:paraId="4172BF20" w14:textId="77777777" w:rsidR="00E14F44" w:rsidRDefault="00E14F44" w:rsidP="00D87F74">
            <w:pPr>
              <w:spacing w:after="120"/>
              <w:ind w:left="0"/>
            </w:pPr>
            <w:r>
              <w:t>Change modification tracking is enabled to allow for revisions of change</w:t>
            </w:r>
          </w:p>
          <w:p w14:paraId="6A1B06BD" w14:textId="77777777" w:rsidR="00E14F44" w:rsidRPr="006F3005" w:rsidRDefault="00E14F44" w:rsidP="00D87F74">
            <w:pPr>
              <w:spacing w:after="120"/>
              <w:ind w:left="0"/>
            </w:pPr>
            <w:r w:rsidRPr="006F3005">
              <w:t>You must have proper access control to perform the revise operation.</w:t>
            </w:r>
          </w:p>
          <w:p w14:paraId="29DE71E1" w14:textId="77777777" w:rsidR="00E14F44" w:rsidRPr="006F3005" w:rsidRDefault="00E14F44" w:rsidP="00D87F74">
            <w:pPr>
              <w:spacing w:after="120"/>
              <w:ind w:left="0"/>
            </w:pPr>
            <w:r w:rsidRPr="006F3005">
              <w:t>You must select the latest revision of the change notice.</w:t>
            </w:r>
          </w:p>
          <w:p w14:paraId="55C389D2" w14:textId="77777777" w:rsidR="00E14F44" w:rsidRPr="00463581" w:rsidRDefault="00E14F44" w:rsidP="00D87F74">
            <w:pPr>
              <w:spacing w:after="120"/>
              <w:ind w:left="0"/>
            </w:pPr>
            <w:r w:rsidRPr="006F3005">
              <w:t>The latest revision of the change object must be in a life cycle state that allows a revision</w:t>
            </w:r>
          </w:p>
        </w:tc>
      </w:tr>
      <w:tr w:rsidR="00E14F44" w:rsidRPr="00463581" w14:paraId="2A4D4864" w14:textId="77777777" w:rsidTr="00E14F44">
        <w:trPr>
          <w:trHeight w:val="515"/>
        </w:trPr>
        <w:tc>
          <w:tcPr>
            <w:tcW w:w="1800" w:type="dxa"/>
          </w:tcPr>
          <w:p w14:paraId="7ABABF5C" w14:textId="77777777" w:rsidR="00E14F44" w:rsidRPr="00463581" w:rsidRDefault="00E14F44" w:rsidP="00D87F74">
            <w:pPr>
              <w:ind w:left="0"/>
            </w:pPr>
            <w:r w:rsidRPr="00463581">
              <w:t>Pre-Conditions</w:t>
            </w:r>
          </w:p>
        </w:tc>
        <w:tc>
          <w:tcPr>
            <w:tcW w:w="7976" w:type="dxa"/>
          </w:tcPr>
          <w:p w14:paraId="694C2C53" w14:textId="30A5E99B" w:rsidR="00E14F44" w:rsidRPr="00CF3D63" w:rsidRDefault="00E14F44" w:rsidP="00D87F74">
            <w:pPr>
              <w:ind w:left="0"/>
            </w:pPr>
            <w:r>
              <w:t>N/A</w:t>
            </w:r>
          </w:p>
        </w:tc>
      </w:tr>
      <w:tr w:rsidR="00E14F44" w:rsidRPr="00463581" w14:paraId="237170BF" w14:textId="77777777" w:rsidTr="00E14F44">
        <w:trPr>
          <w:trHeight w:val="515"/>
        </w:trPr>
        <w:tc>
          <w:tcPr>
            <w:tcW w:w="1800" w:type="dxa"/>
          </w:tcPr>
          <w:p w14:paraId="71DEEECE" w14:textId="77777777" w:rsidR="00E14F44" w:rsidRPr="00463581" w:rsidRDefault="00E14F44" w:rsidP="00D87F74">
            <w:pPr>
              <w:ind w:left="0"/>
            </w:pPr>
            <w:r w:rsidRPr="00463581">
              <w:t>Post-Conditions</w:t>
            </w:r>
          </w:p>
        </w:tc>
        <w:tc>
          <w:tcPr>
            <w:tcW w:w="7976" w:type="dxa"/>
          </w:tcPr>
          <w:p w14:paraId="107C43CF" w14:textId="77777777" w:rsidR="00E14F44" w:rsidRDefault="00E14F44" w:rsidP="00D87F74">
            <w:pPr>
              <w:ind w:left="0"/>
            </w:pPr>
            <w:r>
              <w:t>Unincorporated change incorporated</w:t>
            </w:r>
          </w:p>
          <w:p w14:paraId="0A421021" w14:textId="77777777" w:rsidR="00E14F44" w:rsidRPr="00463581" w:rsidRDefault="00E14F44" w:rsidP="00D87F74">
            <w:pPr>
              <w:ind w:left="0"/>
            </w:pPr>
            <w:r>
              <w:t xml:space="preserve">Icon removed </w:t>
            </w:r>
          </w:p>
        </w:tc>
      </w:tr>
      <w:tr w:rsidR="00E14F44" w:rsidRPr="00463581" w14:paraId="12AA2F82" w14:textId="77777777" w:rsidTr="00E14F44">
        <w:trPr>
          <w:trHeight w:val="515"/>
        </w:trPr>
        <w:tc>
          <w:tcPr>
            <w:tcW w:w="1800" w:type="dxa"/>
          </w:tcPr>
          <w:p w14:paraId="51FF100D" w14:textId="77777777" w:rsidR="00E14F44" w:rsidRPr="00463581" w:rsidRDefault="00E14F44" w:rsidP="00D87F74">
            <w:pPr>
              <w:ind w:left="0"/>
            </w:pPr>
            <w:r w:rsidRPr="00463581">
              <w:t>Steps</w:t>
            </w:r>
          </w:p>
        </w:tc>
        <w:tc>
          <w:tcPr>
            <w:tcW w:w="7976" w:type="dxa"/>
          </w:tcPr>
          <w:p w14:paraId="4076C226" w14:textId="77777777" w:rsidR="00E14F44" w:rsidRDefault="00E14F44" w:rsidP="00E14F44">
            <w:pPr>
              <w:numPr>
                <w:ilvl w:val="0"/>
                <w:numId w:val="17"/>
              </w:numPr>
              <w:spacing w:before="100" w:beforeAutospacing="1" w:after="100" w:afterAutospacing="1"/>
            </w:pPr>
            <w:r>
              <w:t>From the change notice information page, select actions</w:t>
            </w:r>
          </w:p>
          <w:p w14:paraId="2703159B" w14:textId="77777777" w:rsidR="00E14F44" w:rsidRDefault="00E14F44" w:rsidP="00E14F44">
            <w:pPr>
              <w:numPr>
                <w:ilvl w:val="0"/>
                <w:numId w:val="17"/>
              </w:numPr>
              <w:spacing w:before="100" w:beforeAutospacing="1" w:after="100" w:afterAutospacing="1"/>
            </w:pPr>
            <w:r>
              <w:t xml:space="preserve">Select Revise </w:t>
            </w:r>
          </w:p>
          <w:p w14:paraId="3C60A111" w14:textId="77777777" w:rsidR="00E14F44" w:rsidRDefault="00E14F44" w:rsidP="00E14F44">
            <w:pPr>
              <w:numPr>
                <w:ilvl w:val="0"/>
                <w:numId w:val="17"/>
              </w:numPr>
              <w:spacing w:before="100" w:beforeAutospacing="1" w:after="100" w:afterAutospacing="1"/>
            </w:pPr>
            <w:r>
              <w:t>Confirm the revision of the change notice</w:t>
            </w:r>
          </w:p>
          <w:p w14:paraId="620FE722" w14:textId="77777777" w:rsidR="00E14F44" w:rsidRDefault="00E14F44" w:rsidP="00E14F44">
            <w:pPr>
              <w:numPr>
                <w:ilvl w:val="0"/>
                <w:numId w:val="17"/>
              </w:numPr>
              <w:spacing w:before="100" w:beforeAutospacing="1" w:after="100" w:afterAutospacing="1"/>
            </w:pPr>
            <w:r>
              <w:t xml:space="preserve">Edit the change notice </w:t>
            </w:r>
          </w:p>
          <w:p w14:paraId="1722FB04" w14:textId="77777777" w:rsidR="00E14F44" w:rsidRDefault="00E14F44" w:rsidP="00E14F44">
            <w:pPr>
              <w:numPr>
                <w:ilvl w:val="0"/>
                <w:numId w:val="17"/>
              </w:numPr>
              <w:spacing w:before="100" w:beforeAutospacing="1" w:after="100" w:afterAutospacing="1"/>
            </w:pPr>
            <w:r>
              <w:t>Add affected document (with unincorporated change)/part to the affected items table</w:t>
            </w:r>
          </w:p>
          <w:p w14:paraId="34047F01" w14:textId="77777777" w:rsidR="00E14F44" w:rsidRDefault="00E14F44" w:rsidP="00E14F44">
            <w:pPr>
              <w:numPr>
                <w:ilvl w:val="0"/>
                <w:numId w:val="17"/>
              </w:numPr>
              <w:spacing w:before="100" w:beforeAutospacing="1" w:after="100" w:afterAutospacing="1"/>
            </w:pPr>
            <w:r>
              <w:t>Revise the document to the next appropriate revision and note the system application of the next revision in the resulting items table</w:t>
            </w:r>
          </w:p>
          <w:p w14:paraId="2B8905D5" w14:textId="77777777" w:rsidR="00E14F44" w:rsidRDefault="00E14F44" w:rsidP="00E14F44">
            <w:pPr>
              <w:numPr>
                <w:ilvl w:val="0"/>
                <w:numId w:val="17"/>
              </w:numPr>
              <w:spacing w:before="100" w:beforeAutospacing="1" w:after="100" w:afterAutospacing="1"/>
            </w:pPr>
            <w:r>
              <w:t>Make appropriate changes to document</w:t>
            </w:r>
          </w:p>
          <w:p w14:paraId="42B18642" w14:textId="77777777" w:rsidR="00E14F44" w:rsidRDefault="00E14F44" w:rsidP="00E14F44">
            <w:pPr>
              <w:numPr>
                <w:ilvl w:val="0"/>
                <w:numId w:val="17"/>
              </w:numPr>
              <w:spacing w:before="100" w:beforeAutospacing="1" w:after="100" w:afterAutospacing="1"/>
            </w:pPr>
            <w:r>
              <w:t>Edit the incorporation plan and choose to  incorporate the unincorporated change</w:t>
            </w:r>
          </w:p>
          <w:p w14:paraId="2F786F90" w14:textId="77777777" w:rsidR="00E14F44" w:rsidRDefault="00E14F44" w:rsidP="00E14F44">
            <w:pPr>
              <w:numPr>
                <w:ilvl w:val="0"/>
                <w:numId w:val="17"/>
              </w:numPr>
              <w:spacing w:before="100" w:beforeAutospacing="1" w:after="100" w:afterAutospacing="1"/>
            </w:pPr>
            <w:r>
              <w:t>Complete Change Process releasing the revised document and removing the unincorporated change icon from the document</w:t>
            </w:r>
          </w:p>
          <w:p w14:paraId="3A5CBC22" w14:textId="77777777" w:rsidR="00E14F44" w:rsidRPr="00463581" w:rsidRDefault="00E14F44" w:rsidP="00D87F74">
            <w:pPr>
              <w:spacing w:before="100" w:beforeAutospacing="1" w:after="100" w:afterAutospacing="1"/>
              <w:ind w:left="720"/>
            </w:pPr>
          </w:p>
        </w:tc>
      </w:tr>
      <w:tr w:rsidR="00E14F44" w:rsidRPr="00463581" w14:paraId="3C0C52D1" w14:textId="77777777" w:rsidTr="00E14F44">
        <w:trPr>
          <w:trHeight w:val="515"/>
        </w:trPr>
        <w:tc>
          <w:tcPr>
            <w:tcW w:w="1800" w:type="dxa"/>
          </w:tcPr>
          <w:p w14:paraId="25ED48D3" w14:textId="77777777" w:rsidR="00E14F44" w:rsidRPr="00463581" w:rsidRDefault="00E14F44" w:rsidP="00D87F74">
            <w:pPr>
              <w:ind w:left="0"/>
            </w:pPr>
            <w:r w:rsidRPr="00463581">
              <w:t>Exceptions</w:t>
            </w:r>
          </w:p>
        </w:tc>
        <w:tc>
          <w:tcPr>
            <w:tcW w:w="7976" w:type="dxa"/>
          </w:tcPr>
          <w:p w14:paraId="1B0F7BC7" w14:textId="77777777" w:rsidR="00E14F44" w:rsidRPr="00463581" w:rsidRDefault="00E14F44" w:rsidP="00D87F74">
            <w:pPr>
              <w:ind w:left="0"/>
            </w:pPr>
            <w:r>
              <w:t xml:space="preserve">Step 8:  Alternatively you can select Defer to defer the unincorporated change to a later revision and keeping the icon.  </w:t>
            </w:r>
          </w:p>
        </w:tc>
      </w:tr>
      <w:tr w:rsidR="00E14F44" w:rsidRPr="00463581" w14:paraId="708CCCC1" w14:textId="77777777" w:rsidTr="00E14F44">
        <w:trPr>
          <w:trHeight w:val="515"/>
        </w:trPr>
        <w:tc>
          <w:tcPr>
            <w:tcW w:w="1800" w:type="dxa"/>
          </w:tcPr>
          <w:p w14:paraId="3FD1E761" w14:textId="77777777" w:rsidR="00E14F44" w:rsidRPr="00463581" w:rsidRDefault="00E14F44" w:rsidP="00D87F74">
            <w:pPr>
              <w:ind w:left="0"/>
            </w:pPr>
            <w:r w:rsidRPr="00463581">
              <w:t>Extension Points</w:t>
            </w:r>
          </w:p>
        </w:tc>
        <w:tc>
          <w:tcPr>
            <w:tcW w:w="7976" w:type="dxa"/>
          </w:tcPr>
          <w:p w14:paraId="72A64AB4" w14:textId="67FFB540" w:rsidR="00E14F44" w:rsidRPr="00463581" w:rsidRDefault="00E14F44" w:rsidP="00D87F74">
            <w:pPr>
              <w:ind w:left="0"/>
            </w:pPr>
            <w:r>
              <w:t>N/A</w:t>
            </w:r>
          </w:p>
        </w:tc>
      </w:tr>
    </w:tbl>
    <w:p w14:paraId="596145F2" w14:textId="03C532A7" w:rsidR="000D7AF0" w:rsidRDefault="000D7AF0" w:rsidP="00D87F74">
      <w:pPr>
        <w:pStyle w:val="H1"/>
        <w:spacing w:before="480"/>
      </w:pPr>
      <w:bookmarkStart w:id="76" w:name="Section10"/>
      <w:bookmarkStart w:id="77" w:name="_Toc374435514"/>
      <w:bookmarkEnd w:id="76"/>
      <w:r>
        <w:lastRenderedPageBreak/>
        <w:t>Data Mapping</w:t>
      </w:r>
      <w:bookmarkEnd w:id="77"/>
    </w:p>
    <w:p w14:paraId="5E5A1A57" w14:textId="77777777" w:rsidR="000D7AF0" w:rsidRPr="0071168F" w:rsidRDefault="000D7AF0" w:rsidP="000D7AF0">
      <w:pPr>
        <w:ind w:left="0"/>
      </w:pPr>
      <w:r>
        <w:t>This section describes how the attributes will be mapped from Windchill to ECC.</w:t>
      </w:r>
    </w:p>
    <w:p w14:paraId="41B16DDF" w14:textId="20FCFB0C" w:rsidR="000D7AF0" w:rsidRDefault="00A10924" w:rsidP="000D7AF0">
      <w:hyperlink r:id="rId32" w:history="1">
        <w:r w:rsidR="000D7AF0">
          <w:fldChar w:fldCharType="begin"/>
        </w:r>
        <w:r w:rsidR="000D7AF0">
          <w:instrText xml:space="preserve"> LINK Excel.Sheet.12 "C:\\Users\\friesa\\Desktop\\Windchill-ECC Attributes mapping v16.xlsx" "" \a \p \f 0 </w:instrText>
        </w:r>
        <w:r w:rsidR="000D7AF0">
          <w:fldChar w:fldCharType="separate"/>
        </w:r>
        <w:r w:rsidR="000D7AF0">
          <w:rPr>
            <w:noProof/>
          </w:rPr>
          <w:drawing>
            <wp:anchor distT="0" distB="0" distL="114300" distR="114300" simplePos="0" relativeHeight="251661312" behindDoc="0" locked="0" layoutInCell="1" allowOverlap="1" wp14:anchorId="0A61A095" wp14:editId="238E3110">
              <wp:simplePos x="0" y="0"/>
              <wp:positionH relativeFrom="column">
                <wp:align>left</wp:align>
              </wp:positionH>
              <wp:positionV relativeFrom="paragraph">
                <wp:posOffset>1905</wp:posOffset>
              </wp:positionV>
              <wp:extent cx="971550" cy="638175"/>
              <wp:effectExtent l="0" t="0" r="0" b="0"/>
              <wp:wrapSquare wrapText="right"/>
              <wp:docPr id="2" name="Picture 2">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71550" cy="638175"/>
                      </a:xfrm>
                      <a:prstGeom prst="rect">
                        <a:avLst/>
                      </a:prstGeom>
                      <a:noFill/>
                    </pic:spPr>
                  </pic:pic>
                </a:graphicData>
              </a:graphic>
              <wp14:sizeRelH relativeFrom="page">
                <wp14:pctWidth>0</wp14:pctWidth>
              </wp14:sizeRelH>
              <wp14:sizeRelV relativeFrom="page">
                <wp14:pctHeight>0</wp14:pctHeight>
              </wp14:sizeRelV>
            </wp:anchor>
          </w:drawing>
        </w:r>
        <w:r w:rsidR="000D7AF0">
          <w:fldChar w:fldCharType="end"/>
        </w:r>
        <w:r w:rsidR="000D7AF0">
          <w:br w:type="textWrapping" w:clear="all"/>
        </w:r>
      </w:hyperlink>
    </w:p>
    <w:p w14:paraId="568D7120" w14:textId="77777777" w:rsidR="000D7AF0" w:rsidRPr="000D7AF0" w:rsidRDefault="000D7AF0" w:rsidP="000D7AF0"/>
    <w:sectPr w:rsidR="000D7AF0" w:rsidRPr="000D7AF0" w:rsidSect="00590FFD">
      <w:headerReference w:type="default" r:id="rId35"/>
      <w:footerReference w:type="default" r:id="rId36"/>
      <w:headerReference w:type="first" r:id="rId37"/>
      <w:footerReference w:type="first" r:id="rId3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4FB1D" w14:textId="77777777" w:rsidR="00A10924" w:rsidRDefault="00A10924" w:rsidP="00874819">
      <w:pPr>
        <w:spacing w:after="0" w:line="240" w:lineRule="auto"/>
      </w:pPr>
      <w:r>
        <w:separator/>
      </w:r>
    </w:p>
  </w:endnote>
  <w:endnote w:type="continuationSeparator" w:id="0">
    <w:p w14:paraId="3555F97E" w14:textId="77777777" w:rsidR="00A10924" w:rsidRDefault="00A10924" w:rsidP="00874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Handwriting">
    <w:panose1 w:val="03010101010101010101"/>
    <w:charset w:val="00"/>
    <w:family w:val="script"/>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80082" w14:textId="68C229DC" w:rsidR="00A10924" w:rsidRDefault="00A10924" w:rsidP="00764585">
    <w:pPr>
      <w:pStyle w:val="Footer"/>
      <w:ind w:left="0"/>
    </w:pPr>
    <w:r>
      <w:t>Team: Design to Release</w:t>
    </w:r>
    <w:r>
      <w:tab/>
    </w:r>
    <w:r>
      <w:fldChar w:fldCharType="begin"/>
    </w:r>
    <w:r>
      <w:instrText xml:space="preserve"> PAGE   \* MERGEFORMAT </w:instrText>
    </w:r>
    <w:r>
      <w:fldChar w:fldCharType="separate"/>
    </w:r>
    <w:r w:rsidR="008F1AAF">
      <w:rPr>
        <w:noProof/>
      </w:rPr>
      <w:t>5</w:t>
    </w:r>
    <w:r>
      <w:rPr>
        <w:noProof/>
      </w:rPr>
      <w:fldChar w:fldCharType="end"/>
    </w:r>
    <w:r>
      <w:tab/>
      <w:t>Status: Signed-Off</w:t>
    </w:r>
  </w:p>
  <w:p w14:paraId="24F80083" w14:textId="32CFF20D" w:rsidR="00A10924" w:rsidRDefault="00A10924" w:rsidP="00764585">
    <w:pPr>
      <w:pStyle w:val="Footer"/>
      <w:ind w:left="0"/>
    </w:pPr>
    <w:r>
      <w:t xml:space="preserve">Last Modified: </w:t>
    </w:r>
    <w:r>
      <w:fldChar w:fldCharType="begin"/>
    </w:r>
    <w:r>
      <w:instrText xml:space="preserve"> SAVEDATE  \@ "M/d/yyyy"  \* MERGEFORMAT </w:instrText>
    </w:r>
    <w:r>
      <w:fldChar w:fldCharType="separate"/>
    </w:r>
    <w:r>
      <w:rPr>
        <w:noProof/>
      </w:rPr>
      <w:t>12/10/2013</w:t>
    </w:r>
    <w:r>
      <w:rPr>
        <w:noProof/>
      </w:rPr>
      <w:fldChar w:fldCharType="end"/>
    </w:r>
  </w:p>
  <w:p w14:paraId="24F80084" w14:textId="77777777" w:rsidR="00A10924" w:rsidRDefault="00A109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80088" w14:textId="0061FD01" w:rsidR="00A10924" w:rsidRDefault="00A10924" w:rsidP="00764585">
    <w:pPr>
      <w:pStyle w:val="Footer"/>
      <w:widowControl w:val="0"/>
      <w:ind w:left="0"/>
    </w:pPr>
    <w:r>
      <w:t>Team: Design to Release</w:t>
    </w:r>
    <w:r>
      <w:tab/>
    </w:r>
    <w:r>
      <w:fldChar w:fldCharType="begin"/>
    </w:r>
    <w:r>
      <w:instrText xml:space="preserve"> PAGE  \* Arabic  \* MERGEFORMAT </w:instrText>
    </w:r>
    <w:r>
      <w:fldChar w:fldCharType="separate"/>
    </w:r>
    <w:r w:rsidR="008F1AAF">
      <w:rPr>
        <w:noProof/>
      </w:rPr>
      <w:t>1</w:t>
    </w:r>
    <w:r>
      <w:rPr>
        <w:noProof/>
      </w:rPr>
      <w:fldChar w:fldCharType="end"/>
    </w:r>
    <w:r>
      <w:tab/>
      <w:t>Status: Signed-Off</w:t>
    </w:r>
  </w:p>
  <w:p w14:paraId="24F80089" w14:textId="057401C9" w:rsidR="00A10924" w:rsidRDefault="00A10924" w:rsidP="00764585">
    <w:pPr>
      <w:pStyle w:val="Footer"/>
      <w:ind w:left="0"/>
    </w:pPr>
    <w:r>
      <w:t xml:space="preserve">Last Modified: </w:t>
    </w:r>
    <w:r>
      <w:fldChar w:fldCharType="begin"/>
    </w:r>
    <w:r>
      <w:instrText xml:space="preserve"> SAVEDATE  \@ "M/d/yyyy"  \* MERGEFORMAT </w:instrText>
    </w:r>
    <w:r>
      <w:fldChar w:fldCharType="separate"/>
    </w:r>
    <w:r>
      <w:rPr>
        <w:noProof/>
      </w:rPr>
      <w:t>12/10/2013</w:t>
    </w:r>
    <w:r>
      <w:rPr>
        <w:noProof/>
      </w:rPr>
      <w:fldChar w:fldCharType="end"/>
    </w:r>
  </w:p>
  <w:p w14:paraId="24F8008A" w14:textId="77777777" w:rsidR="00A10924" w:rsidRDefault="00A109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7E3D9" w14:textId="77777777" w:rsidR="00A10924" w:rsidRDefault="00A10924" w:rsidP="00874819">
      <w:pPr>
        <w:spacing w:after="0" w:line="240" w:lineRule="auto"/>
      </w:pPr>
      <w:r>
        <w:separator/>
      </w:r>
    </w:p>
  </w:footnote>
  <w:footnote w:type="continuationSeparator" w:id="0">
    <w:p w14:paraId="16DB99EB" w14:textId="77777777" w:rsidR="00A10924" w:rsidRDefault="00A10924" w:rsidP="008748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8007F" w14:textId="77777777" w:rsidR="00A10924" w:rsidRDefault="00A10924" w:rsidP="00764585">
    <w:pPr>
      <w:pStyle w:val="Header"/>
      <w:ind w:left="0"/>
    </w:pPr>
    <w:r>
      <w:tab/>
    </w:r>
    <w:r>
      <w:tab/>
    </w:r>
  </w:p>
  <w:p w14:paraId="24F80081" w14:textId="1F1042B0" w:rsidR="00A10924" w:rsidRDefault="00A10924" w:rsidP="00F2332C">
    <w:pPr>
      <w:pStyle w:val="Header"/>
      <w:tabs>
        <w:tab w:val="right" w:pos="9180"/>
      </w:tabs>
      <w:ind w:left="0"/>
    </w:pPr>
    <w:r>
      <w:t>D2R.INT.001 Windchill-ECC Integration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80085" w14:textId="77777777" w:rsidR="00A10924" w:rsidRDefault="00A10924" w:rsidP="00764585">
    <w:pPr>
      <w:pStyle w:val="Header"/>
      <w:ind w:left="0"/>
    </w:pPr>
    <w:r>
      <w:rPr>
        <w:noProof/>
      </w:rPr>
      <w:drawing>
        <wp:anchor distT="0" distB="0" distL="114300" distR="114300" simplePos="0" relativeHeight="251661312" behindDoc="1" locked="0" layoutInCell="1" allowOverlap="1" wp14:anchorId="24F8008B" wp14:editId="24F8008C">
          <wp:simplePos x="0" y="0"/>
          <wp:positionH relativeFrom="column">
            <wp:posOffset>4949825</wp:posOffset>
          </wp:positionH>
          <wp:positionV relativeFrom="paragraph">
            <wp:posOffset>-76200</wp:posOffset>
          </wp:positionV>
          <wp:extent cx="1033145" cy="347345"/>
          <wp:effectExtent l="0" t="0" r="0" b="0"/>
          <wp:wrapTight wrapText="bothSides">
            <wp:wrapPolygon edited="0">
              <wp:start x="0" y="0"/>
              <wp:lineTo x="0" y="20139"/>
              <wp:lineTo x="21109" y="20139"/>
              <wp:lineTo x="21109" y="0"/>
              <wp:lineTo x="0" y="0"/>
            </wp:wrapPolygon>
          </wp:wrapTight>
          <wp:docPr id="3" name="Picture 3" descr="https://teams.ga.com/ITS/projects/00005/Project%20Communicationsa/_Top%2010%20Requested%20Slides/OPI%20logo%20Final.jpg"/>
          <wp:cNvGraphicFramePr/>
          <a:graphic xmlns:a="http://schemas.openxmlformats.org/drawingml/2006/main">
            <a:graphicData uri="http://schemas.openxmlformats.org/drawingml/2006/picture">
              <pic:pic xmlns:pic="http://schemas.openxmlformats.org/drawingml/2006/picture">
                <pic:nvPicPr>
                  <pic:cNvPr id="2" name="Picture 2" descr="https://teams.ga.com/ITS/projects/00005/Project%20Communicationsa/_Top%2010%20Requested%20Slides/OPI%20logo%20Final.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3145" cy="347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08AF">
      <w:rPr>
        <w:noProof/>
      </w:rPr>
      <w:drawing>
        <wp:inline distT="0" distB="0" distL="0" distR="0" wp14:anchorId="24F8008D" wp14:editId="24F8008E">
          <wp:extent cx="2237550" cy="357005"/>
          <wp:effectExtent l="0" t="0" r="0" b="0"/>
          <wp:docPr id="5" name="Picture 5" descr="C:\GA_Affiliated_CO_B.png"/>
          <wp:cNvGraphicFramePr/>
          <a:graphic xmlns:a="http://schemas.openxmlformats.org/drawingml/2006/main">
            <a:graphicData uri="http://schemas.openxmlformats.org/drawingml/2006/picture">
              <pic:pic xmlns:pic="http://schemas.openxmlformats.org/drawingml/2006/picture">
                <pic:nvPicPr>
                  <pic:cNvPr id="0" name="Picture 1" descr="C:\GA_Affiliated_CO_B.png"/>
                  <pic:cNvPicPr>
                    <a:picLocks noChangeAspect="1" noChangeArrowheads="1"/>
                  </pic:cNvPicPr>
                </pic:nvPicPr>
                <pic:blipFill>
                  <a:blip r:embed="rId2"/>
                  <a:srcRect/>
                  <a:stretch>
                    <a:fillRect/>
                  </a:stretch>
                </pic:blipFill>
                <pic:spPr bwMode="auto">
                  <a:xfrm>
                    <a:off x="0" y="0"/>
                    <a:ext cx="2237550" cy="357005"/>
                  </a:xfrm>
                  <a:prstGeom prst="rect">
                    <a:avLst/>
                  </a:prstGeom>
                  <a:noFill/>
                  <a:ln w="9525">
                    <a:noFill/>
                    <a:miter lim="800000"/>
                    <a:headEnd/>
                    <a:tailEnd/>
                  </a:ln>
                </pic:spPr>
              </pic:pic>
            </a:graphicData>
          </a:graphic>
        </wp:inline>
      </w:drawing>
    </w:r>
    <w:r>
      <w:tab/>
    </w:r>
    <w:r>
      <w:tab/>
    </w:r>
  </w:p>
  <w:p w14:paraId="24F80086" w14:textId="2125EFA5" w:rsidR="00A10924" w:rsidRDefault="00A10924" w:rsidP="00764585">
    <w:pPr>
      <w:pStyle w:val="Header"/>
      <w:tabs>
        <w:tab w:val="right" w:pos="9180"/>
      </w:tabs>
      <w:ind w:left="0"/>
    </w:pPr>
    <w:r>
      <w:t>D2R.INT.001 Windchill-ECC Integration</w:t>
    </w:r>
  </w:p>
  <w:p w14:paraId="24F80087" w14:textId="77777777" w:rsidR="00A10924" w:rsidRPr="000604BC" w:rsidRDefault="00A10924" w:rsidP="000604BC">
    <w:pPr>
      <w:pStyle w:val="Header"/>
    </w:pPr>
    <w:r>
      <w:rPr>
        <w:noProof/>
      </w:rPr>
      <mc:AlternateContent>
        <mc:Choice Requires="wps">
          <w:drawing>
            <wp:anchor distT="4294967295" distB="4294967295" distL="114300" distR="114300" simplePos="0" relativeHeight="251659264" behindDoc="0" locked="0" layoutInCell="1" allowOverlap="1" wp14:anchorId="24F8008F" wp14:editId="24F80090">
              <wp:simplePos x="0" y="0"/>
              <wp:positionH relativeFrom="margin">
                <wp:align>left</wp:align>
              </wp:positionH>
              <wp:positionV relativeFrom="paragraph">
                <wp:posOffset>7619</wp:posOffset>
              </wp:positionV>
              <wp:extent cx="6126480" cy="0"/>
              <wp:effectExtent l="0" t="0" r="2667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64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z-index:2516592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6pt" to="482.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" strokecolor="black [3040]">
              <o:lock v:ext="edit" shapetype="f"/>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85297"/>
    <w:multiLevelType w:val="multilevel"/>
    <w:tmpl w:val="215E6878"/>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none"/>
      <w:lvlText w:val="1.1.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96C201A"/>
    <w:multiLevelType w:val="hybridMultilevel"/>
    <w:tmpl w:val="38466430"/>
    <w:lvl w:ilvl="0" w:tplc="E5407788">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84A53"/>
    <w:multiLevelType w:val="hybridMultilevel"/>
    <w:tmpl w:val="36D05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7D2162C"/>
    <w:multiLevelType w:val="hybridMultilevel"/>
    <w:tmpl w:val="9D86C12E"/>
    <w:lvl w:ilvl="0" w:tplc="0409000F">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4">
    <w:nsid w:val="1CD37B9D"/>
    <w:multiLevelType w:val="hybridMultilevel"/>
    <w:tmpl w:val="846E023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5">
    <w:nsid w:val="1E2D6986"/>
    <w:multiLevelType w:val="multilevel"/>
    <w:tmpl w:val="215E6878"/>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none"/>
      <w:lvlText w:val="1.1.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14D3441"/>
    <w:multiLevelType w:val="hybridMultilevel"/>
    <w:tmpl w:val="57E091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73601E1"/>
    <w:multiLevelType w:val="multilevel"/>
    <w:tmpl w:val="F31E5584"/>
    <w:styleLink w:val="Headings"/>
    <w:lvl w:ilvl="0">
      <w:start w:val="1"/>
      <w:numFmt w:val="decimal"/>
      <w:pStyle w:val="H1"/>
      <w:lvlText w:val="%1."/>
      <w:lvlJc w:val="left"/>
      <w:pPr>
        <w:ind w:left="360" w:hanging="360"/>
      </w:pPr>
      <w:rPr>
        <w:rFonts w:hint="default"/>
      </w:rPr>
    </w:lvl>
    <w:lvl w:ilvl="1">
      <w:start w:val="1"/>
      <w:numFmt w:val="decimal"/>
      <w:pStyle w:val="H2"/>
      <w:lvlText w:val="%1.%2."/>
      <w:lvlJc w:val="left"/>
      <w:pPr>
        <w:ind w:left="2340" w:hanging="720"/>
      </w:pPr>
      <w:rPr>
        <w:rFonts w:hint="default"/>
      </w:rPr>
    </w:lvl>
    <w:lvl w:ilvl="2">
      <w:start w:val="1"/>
      <w:numFmt w:val="decimal"/>
      <w:pStyle w:val="H3"/>
      <w:lvlText w:val="%1.%2.%3."/>
      <w:lvlJc w:val="left"/>
      <w:pPr>
        <w:ind w:left="1080" w:hanging="1080"/>
      </w:pPr>
      <w:rPr>
        <w:rFonts w:hint="default"/>
      </w:rPr>
    </w:lvl>
    <w:lvl w:ilvl="3">
      <w:start w:val="1"/>
      <w:numFmt w:val="decimal"/>
      <w:pStyle w:val="H4"/>
      <w:lvlText w:val="%1.%2.%3.%4."/>
      <w:lvlJc w:val="left"/>
      <w:pPr>
        <w:ind w:left="1080" w:hanging="1080"/>
      </w:pPr>
      <w:rPr>
        <w:rFonts w:hint="default"/>
      </w:rPr>
    </w:lvl>
    <w:lvl w:ilvl="4">
      <w:start w:val="1"/>
      <w:numFmt w:val="none"/>
      <w:lvlText w:val="1.1.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3B3362B0"/>
    <w:multiLevelType w:val="hybridMultilevel"/>
    <w:tmpl w:val="38466430"/>
    <w:lvl w:ilvl="0" w:tplc="E5407788">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123C05"/>
    <w:multiLevelType w:val="hybridMultilevel"/>
    <w:tmpl w:val="846E023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0">
    <w:nsid w:val="44AF2179"/>
    <w:multiLevelType w:val="hybridMultilevel"/>
    <w:tmpl w:val="984051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91905F9"/>
    <w:multiLevelType w:val="singleLevel"/>
    <w:tmpl w:val="C47A02FE"/>
    <w:lvl w:ilvl="0">
      <w:start w:val="1"/>
      <w:numFmt w:val="bullet"/>
      <w:pStyle w:val="DelBullets"/>
      <w:lvlText w:val=""/>
      <w:lvlJc w:val="left"/>
      <w:pPr>
        <w:tabs>
          <w:tab w:val="num" w:pos="643"/>
        </w:tabs>
        <w:ind w:left="643" w:hanging="360"/>
      </w:pPr>
      <w:rPr>
        <w:rFonts w:ascii="Symbol" w:hAnsi="Symbol" w:hint="default"/>
      </w:rPr>
    </w:lvl>
  </w:abstractNum>
  <w:abstractNum w:abstractNumId="12">
    <w:nsid w:val="4F9C68C4"/>
    <w:multiLevelType w:val="multilevel"/>
    <w:tmpl w:val="215E6878"/>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none"/>
      <w:lvlText w:val="1.1.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01E660F"/>
    <w:multiLevelType w:val="hybridMultilevel"/>
    <w:tmpl w:val="9D86C12E"/>
    <w:lvl w:ilvl="0" w:tplc="0409000F">
      <w:start w:val="1"/>
      <w:numFmt w:val="decimal"/>
      <w:lvlText w:val="%1."/>
      <w:lvlJc w:val="left"/>
      <w:pPr>
        <w:ind w:left="774" w:hanging="360"/>
      </w:pPr>
    </w:lvl>
    <w:lvl w:ilvl="1" w:tplc="04090019">
      <w:start w:val="1"/>
      <w:numFmt w:val="lowerLetter"/>
      <w:lvlText w:val="%2."/>
      <w:lvlJc w:val="left"/>
      <w:pPr>
        <w:ind w:left="1494" w:hanging="360"/>
      </w:pPr>
    </w:lvl>
    <w:lvl w:ilvl="2" w:tplc="0409001B">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4">
    <w:nsid w:val="5A5C39D9"/>
    <w:multiLevelType w:val="multilevel"/>
    <w:tmpl w:val="215E6878"/>
    <w:lvl w:ilvl="0">
      <w:start w:val="1"/>
      <w:numFmt w:val="bullet"/>
      <w:lvlText w:val=""/>
      <w:lvlJc w:val="left"/>
      <w:pPr>
        <w:ind w:left="360" w:hanging="36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none"/>
      <w:lvlText w:val="1.1.1.1.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00B6368"/>
    <w:multiLevelType w:val="hybridMultilevel"/>
    <w:tmpl w:val="38466430"/>
    <w:lvl w:ilvl="0" w:tplc="E5407788">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A93F5A"/>
    <w:multiLevelType w:val="hybridMultilevel"/>
    <w:tmpl w:val="430C9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387C44"/>
    <w:multiLevelType w:val="hybridMultilevel"/>
    <w:tmpl w:val="ADDA2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5"/>
  </w:num>
  <w:num w:numId="4">
    <w:abstractNumId w:val="14"/>
  </w:num>
  <w:num w:numId="5">
    <w:abstractNumId w:val="0"/>
  </w:num>
  <w:num w:numId="6">
    <w:abstractNumId w:val="12"/>
  </w:num>
  <w:num w:numId="7">
    <w:abstractNumId w:val="10"/>
  </w:num>
  <w:num w:numId="8">
    <w:abstractNumId w:val="17"/>
  </w:num>
  <w:num w:numId="9">
    <w:abstractNumId w:val="6"/>
  </w:num>
  <w:num w:numId="10">
    <w:abstractNumId w:val="3"/>
  </w:num>
  <w:num w:numId="11">
    <w:abstractNumId w:val="9"/>
  </w:num>
  <w:num w:numId="12">
    <w:abstractNumId w:val="4"/>
  </w:num>
  <w:num w:numId="13">
    <w:abstractNumId w:val="16"/>
  </w:num>
  <w:num w:numId="14">
    <w:abstractNumId w:val="13"/>
  </w:num>
  <w:num w:numId="15">
    <w:abstractNumId w:val="15"/>
  </w:num>
  <w:num w:numId="16">
    <w:abstractNumId w:val="8"/>
  </w:num>
  <w:num w:numId="17">
    <w:abstractNumId w:val="1"/>
  </w:num>
  <w:num w:numId="1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52B"/>
    <w:rsid w:val="00000087"/>
    <w:rsid w:val="00001D38"/>
    <w:rsid w:val="00003FBE"/>
    <w:rsid w:val="00004174"/>
    <w:rsid w:val="00010AB0"/>
    <w:rsid w:val="00015A72"/>
    <w:rsid w:val="00017824"/>
    <w:rsid w:val="00017F07"/>
    <w:rsid w:val="00034CED"/>
    <w:rsid w:val="00035E8C"/>
    <w:rsid w:val="000426FC"/>
    <w:rsid w:val="000453C8"/>
    <w:rsid w:val="00045445"/>
    <w:rsid w:val="00047682"/>
    <w:rsid w:val="00051599"/>
    <w:rsid w:val="00052DEA"/>
    <w:rsid w:val="0005391D"/>
    <w:rsid w:val="000604BC"/>
    <w:rsid w:val="00063B14"/>
    <w:rsid w:val="0006540E"/>
    <w:rsid w:val="00070936"/>
    <w:rsid w:val="00071164"/>
    <w:rsid w:val="00077226"/>
    <w:rsid w:val="000804E4"/>
    <w:rsid w:val="00082D4D"/>
    <w:rsid w:val="00091389"/>
    <w:rsid w:val="00094652"/>
    <w:rsid w:val="000B008B"/>
    <w:rsid w:val="000B2454"/>
    <w:rsid w:val="000B7ADB"/>
    <w:rsid w:val="000C2E7E"/>
    <w:rsid w:val="000C398D"/>
    <w:rsid w:val="000C5AF5"/>
    <w:rsid w:val="000C6F3C"/>
    <w:rsid w:val="000D3808"/>
    <w:rsid w:val="000D40C0"/>
    <w:rsid w:val="000D7AF0"/>
    <w:rsid w:val="000E111E"/>
    <w:rsid w:val="000E205F"/>
    <w:rsid w:val="000E2242"/>
    <w:rsid w:val="000E4394"/>
    <w:rsid w:val="000E6538"/>
    <w:rsid w:val="00103E78"/>
    <w:rsid w:val="00114DE9"/>
    <w:rsid w:val="001207E4"/>
    <w:rsid w:val="0012769C"/>
    <w:rsid w:val="00133CD2"/>
    <w:rsid w:val="00133FFD"/>
    <w:rsid w:val="001340F3"/>
    <w:rsid w:val="0013478F"/>
    <w:rsid w:val="00136EAB"/>
    <w:rsid w:val="00140A03"/>
    <w:rsid w:val="001517C3"/>
    <w:rsid w:val="00153774"/>
    <w:rsid w:val="001621C2"/>
    <w:rsid w:val="00165AB7"/>
    <w:rsid w:val="00175BD8"/>
    <w:rsid w:val="00180CEF"/>
    <w:rsid w:val="00181091"/>
    <w:rsid w:val="00193BAB"/>
    <w:rsid w:val="00194927"/>
    <w:rsid w:val="0019743B"/>
    <w:rsid w:val="001A2384"/>
    <w:rsid w:val="001A498E"/>
    <w:rsid w:val="001A6B3D"/>
    <w:rsid w:val="001B34C9"/>
    <w:rsid w:val="001B3CC1"/>
    <w:rsid w:val="001B448F"/>
    <w:rsid w:val="001B5E7D"/>
    <w:rsid w:val="001C00A8"/>
    <w:rsid w:val="001C411C"/>
    <w:rsid w:val="001C4A4E"/>
    <w:rsid w:val="001C63BE"/>
    <w:rsid w:val="001D1392"/>
    <w:rsid w:val="001D2AC9"/>
    <w:rsid w:val="001D7F91"/>
    <w:rsid w:val="001E7EA0"/>
    <w:rsid w:val="001E7ECD"/>
    <w:rsid w:val="001F4B19"/>
    <w:rsid w:val="001F56A5"/>
    <w:rsid w:val="0020203A"/>
    <w:rsid w:val="00202856"/>
    <w:rsid w:val="00212638"/>
    <w:rsid w:val="002178AF"/>
    <w:rsid w:val="00221767"/>
    <w:rsid w:val="00230802"/>
    <w:rsid w:val="00234BDB"/>
    <w:rsid w:val="002350ED"/>
    <w:rsid w:val="0024118D"/>
    <w:rsid w:val="00251647"/>
    <w:rsid w:val="00251DE0"/>
    <w:rsid w:val="002527BF"/>
    <w:rsid w:val="002558DB"/>
    <w:rsid w:val="00256326"/>
    <w:rsid w:val="00260A99"/>
    <w:rsid w:val="00262480"/>
    <w:rsid w:val="00265F17"/>
    <w:rsid w:val="00266DAC"/>
    <w:rsid w:val="002750EE"/>
    <w:rsid w:val="00275EF7"/>
    <w:rsid w:val="00280F3D"/>
    <w:rsid w:val="00282324"/>
    <w:rsid w:val="00282EA3"/>
    <w:rsid w:val="002928BD"/>
    <w:rsid w:val="00293612"/>
    <w:rsid w:val="002A16EF"/>
    <w:rsid w:val="002A53F1"/>
    <w:rsid w:val="002B129E"/>
    <w:rsid w:val="002B4688"/>
    <w:rsid w:val="002C46CD"/>
    <w:rsid w:val="002C7A51"/>
    <w:rsid w:val="002D60E1"/>
    <w:rsid w:val="002D6F12"/>
    <w:rsid w:val="002E0331"/>
    <w:rsid w:val="002E25C1"/>
    <w:rsid w:val="002E7C6F"/>
    <w:rsid w:val="002E7DFF"/>
    <w:rsid w:val="003001D1"/>
    <w:rsid w:val="003043AF"/>
    <w:rsid w:val="0030512F"/>
    <w:rsid w:val="00313872"/>
    <w:rsid w:val="003160BC"/>
    <w:rsid w:val="00331266"/>
    <w:rsid w:val="00333281"/>
    <w:rsid w:val="00350DF5"/>
    <w:rsid w:val="00353536"/>
    <w:rsid w:val="00355EB9"/>
    <w:rsid w:val="00363AA6"/>
    <w:rsid w:val="00370E0B"/>
    <w:rsid w:val="00375B3D"/>
    <w:rsid w:val="003774AE"/>
    <w:rsid w:val="00377F05"/>
    <w:rsid w:val="00381C07"/>
    <w:rsid w:val="00386109"/>
    <w:rsid w:val="0038719C"/>
    <w:rsid w:val="00387407"/>
    <w:rsid w:val="0039061E"/>
    <w:rsid w:val="00391B1E"/>
    <w:rsid w:val="00392D4D"/>
    <w:rsid w:val="00393517"/>
    <w:rsid w:val="00396330"/>
    <w:rsid w:val="003970AE"/>
    <w:rsid w:val="003A4B7D"/>
    <w:rsid w:val="003A4D55"/>
    <w:rsid w:val="003A6840"/>
    <w:rsid w:val="003B079A"/>
    <w:rsid w:val="003B1B0C"/>
    <w:rsid w:val="003B30AD"/>
    <w:rsid w:val="003B7B7C"/>
    <w:rsid w:val="003C3779"/>
    <w:rsid w:val="003D2204"/>
    <w:rsid w:val="003D39B3"/>
    <w:rsid w:val="003D3D82"/>
    <w:rsid w:val="003D4E13"/>
    <w:rsid w:val="003D581D"/>
    <w:rsid w:val="003D5D50"/>
    <w:rsid w:val="003E2449"/>
    <w:rsid w:val="003F14F4"/>
    <w:rsid w:val="003F4141"/>
    <w:rsid w:val="003F42C0"/>
    <w:rsid w:val="003F4A56"/>
    <w:rsid w:val="003F6E67"/>
    <w:rsid w:val="00400725"/>
    <w:rsid w:val="00402F03"/>
    <w:rsid w:val="00407B70"/>
    <w:rsid w:val="004115F5"/>
    <w:rsid w:val="00416E04"/>
    <w:rsid w:val="0042424C"/>
    <w:rsid w:val="00425D45"/>
    <w:rsid w:val="00426FEE"/>
    <w:rsid w:val="004327E8"/>
    <w:rsid w:val="00433BA0"/>
    <w:rsid w:val="004341E1"/>
    <w:rsid w:val="00437D54"/>
    <w:rsid w:val="00475358"/>
    <w:rsid w:val="00477AC2"/>
    <w:rsid w:val="004913C6"/>
    <w:rsid w:val="00492028"/>
    <w:rsid w:val="00494968"/>
    <w:rsid w:val="004A3333"/>
    <w:rsid w:val="004A3E8B"/>
    <w:rsid w:val="004A7A18"/>
    <w:rsid w:val="004B0B01"/>
    <w:rsid w:val="004B2066"/>
    <w:rsid w:val="004B3649"/>
    <w:rsid w:val="004B36EE"/>
    <w:rsid w:val="004B38DA"/>
    <w:rsid w:val="004C12F9"/>
    <w:rsid w:val="004C1548"/>
    <w:rsid w:val="004C22E3"/>
    <w:rsid w:val="004C30FA"/>
    <w:rsid w:val="004C4B41"/>
    <w:rsid w:val="004C61ED"/>
    <w:rsid w:val="004C72D8"/>
    <w:rsid w:val="004C7717"/>
    <w:rsid w:val="004D001B"/>
    <w:rsid w:val="004E7D45"/>
    <w:rsid w:val="004F3098"/>
    <w:rsid w:val="004F40DC"/>
    <w:rsid w:val="004F6D99"/>
    <w:rsid w:val="0050097D"/>
    <w:rsid w:val="005240BB"/>
    <w:rsid w:val="00524A73"/>
    <w:rsid w:val="005257EC"/>
    <w:rsid w:val="0053151E"/>
    <w:rsid w:val="00535310"/>
    <w:rsid w:val="00537C87"/>
    <w:rsid w:val="0054078B"/>
    <w:rsid w:val="00540E31"/>
    <w:rsid w:val="00546F11"/>
    <w:rsid w:val="00551DE3"/>
    <w:rsid w:val="00551EA0"/>
    <w:rsid w:val="005567E7"/>
    <w:rsid w:val="00557CA5"/>
    <w:rsid w:val="00570A9C"/>
    <w:rsid w:val="0057312F"/>
    <w:rsid w:val="005733E5"/>
    <w:rsid w:val="00575168"/>
    <w:rsid w:val="005806A3"/>
    <w:rsid w:val="005812C7"/>
    <w:rsid w:val="00584F2B"/>
    <w:rsid w:val="00590FFD"/>
    <w:rsid w:val="005919EA"/>
    <w:rsid w:val="005A2C55"/>
    <w:rsid w:val="005A48D1"/>
    <w:rsid w:val="005A5475"/>
    <w:rsid w:val="005A5AA1"/>
    <w:rsid w:val="005B3022"/>
    <w:rsid w:val="005C514B"/>
    <w:rsid w:val="005C6385"/>
    <w:rsid w:val="005C7FF8"/>
    <w:rsid w:val="005D1478"/>
    <w:rsid w:val="005D1F8A"/>
    <w:rsid w:val="005D592A"/>
    <w:rsid w:val="005D5DF8"/>
    <w:rsid w:val="005D7122"/>
    <w:rsid w:val="005D7E6E"/>
    <w:rsid w:val="005E33DB"/>
    <w:rsid w:val="005E44E6"/>
    <w:rsid w:val="005E7A73"/>
    <w:rsid w:val="005F13CF"/>
    <w:rsid w:val="00600A3A"/>
    <w:rsid w:val="00600C18"/>
    <w:rsid w:val="006049BA"/>
    <w:rsid w:val="0061135E"/>
    <w:rsid w:val="00612DE7"/>
    <w:rsid w:val="00620017"/>
    <w:rsid w:val="006213DB"/>
    <w:rsid w:val="0062190D"/>
    <w:rsid w:val="00626B2C"/>
    <w:rsid w:val="00636E06"/>
    <w:rsid w:val="006426E3"/>
    <w:rsid w:val="0064625E"/>
    <w:rsid w:val="00652D62"/>
    <w:rsid w:val="00652FB3"/>
    <w:rsid w:val="00663062"/>
    <w:rsid w:val="006634A3"/>
    <w:rsid w:val="00664385"/>
    <w:rsid w:val="00665542"/>
    <w:rsid w:val="00667E03"/>
    <w:rsid w:val="00671E1D"/>
    <w:rsid w:val="00672F4D"/>
    <w:rsid w:val="00683566"/>
    <w:rsid w:val="0069051E"/>
    <w:rsid w:val="00695BE8"/>
    <w:rsid w:val="006A20BA"/>
    <w:rsid w:val="006B4128"/>
    <w:rsid w:val="006B50E7"/>
    <w:rsid w:val="006C3AA9"/>
    <w:rsid w:val="006C4F33"/>
    <w:rsid w:val="006D07B6"/>
    <w:rsid w:val="006D08AF"/>
    <w:rsid w:val="006D5CA9"/>
    <w:rsid w:val="006E0E54"/>
    <w:rsid w:val="006E6F98"/>
    <w:rsid w:val="006E73B5"/>
    <w:rsid w:val="00701B5E"/>
    <w:rsid w:val="0070274B"/>
    <w:rsid w:val="00703D7A"/>
    <w:rsid w:val="00706A40"/>
    <w:rsid w:val="00706F4F"/>
    <w:rsid w:val="0071168F"/>
    <w:rsid w:val="00712E9F"/>
    <w:rsid w:val="00722384"/>
    <w:rsid w:val="0072394D"/>
    <w:rsid w:val="00726692"/>
    <w:rsid w:val="007313BD"/>
    <w:rsid w:val="00733B6F"/>
    <w:rsid w:val="0073676E"/>
    <w:rsid w:val="0073709C"/>
    <w:rsid w:val="00743811"/>
    <w:rsid w:val="00753A52"/>
    <w:rsid w:val="00761718"/>
    <w:rsid w:val="00764585"/>
    <w:rsid w:val="00767A58"/>
    <w:rsid w:val="00771B09"/>
    <w:rsid w:val="0078227F"/>
    <w:rsid w:val="00785918"/>
    <w:rsid w:val="00790A7D"/>
    <w:rsid w:val="00791DB3"/>
    <w:rsid w:val="007925A3"/>
    <w:rsid w:val="007A2FDE"/>
    <w:rsid w:val="007A5C8C"/>
    <w:rsid w:val="007A7792"/>
    <w:rsid w:val="007B7364"/>
    <w:rsid w:val="007C0152"/>
    <w:rsid w:val="007C522B"/>
    <w:rsid w:val="007C524A"/>
    <w:rsid w:val="007D230A"/>
    <w:rsid w:val="007D5C10"/>
    <w:rsid w:val="007D62E6"/>
    <w:rsid w:val="007E1C17"/>
    <w:rsid w:val="007E2BD1"/>
    <w:rsid w:val="007F12B4"/>
    <w:rsid w:val="007F2465"/>
    <w:rsid w:val="007F5565"/>
    <w:rsid w:val="007F591E"/>
    <w:rsid w:val="007F7E74"/>
    <w:rsid w:val="00804947"/>
    <w:rsid w:val="00810218"/>
    <w:rsid w:val="00812935"/>
    <w:rsid w:val="00813F36"/>
    <w:rsid w:val="00831665"/>
    <w:rsid w:val="008431F9"/>
    <w:rsid w:val="00843474"/>
    <w:rsid w:val="0084478A"/>
    <w:rsid w:val="00844922"/>
    <w:rsid w:val="008509CB"/>
    <w:rsid w:val="00853B89"/>
    <w:rsid w:val="00860D42"/>
    <w:rsid w:val="008643CA"/>
    <w:rsid w:val="00864762"/>
    <w:rsid w:val="00870682"/>
    <w:rsid w:val="00874819"/>
    <w:rsid w:val="008748E9"/>
    <w:rsid w:val="0088667D"/>
    <w:rsid w:val="008925D3"/>
    <w:rsid w:val="00896065"/>
    <w:rsid w:val="00896537"/>
    <w:rsid w:val="008A537F"/>
    <w:rsid w:val="008A57DA"/>
    <w:rsid w:val="008A5851"/>
    <w:rsid w:val="008A7339"/>
    <w:rsid w:val="008B39E0"/>
    <w:rsid w:val="008B4E52"/>
    <w:rsid w:val="008B521C"/>
    <w:rsid w:val="008C2355"/>
    <w:rsid w:val="008C31C1"/>
    <w:rsid w:val="008C7AEF"/>
    <w:rsid w:val="008C7B46"/>
    <w:rsid w:val="008D3894"/>
    <w:rsid w:val="008D6C86"/>
    <w:rsid w:val="008E3A60"/>
    <w:rsid w:val="008E3EBF"/>
    <w:rsid w:val="008F15CB"/>
    <w:rsid w:val="008F1AAF"/>
    <w:rsid w:val="008F2046"/>
    <w:rsid w:val="00906EDF"/>
    <w:rsid w:val="009222F5"/>
    <w:rsid w:val="00924BCE"/>
    <w:rsid w:val="00932AF9"/>
    <w:rsid w:val="00933B83"/>
    <w:rsid w:val="00933E9D"/>
    <w:rsid w:val="00945E8F"/>
    <w:rsid w:val="0095754A"/>
    <w:rsid w:val="00962008"/>
    <w:rsid w:val="0096499A"/>
    <w:rsid w:val="00974E94"/>
    <w:rsid w:val="00981F5D"/>
    <w:rsid w:val="00984380"/>
    <w:rsid w:val="0098478C"/>
    <w:rsid w:val="00985B30"/>
    <w:rsid w:val="009872CC"/>
    <w:rsid w:val="00993222"/>
    <w:rsid w:val="009941D1"/>
    <w:rsid w:val="009A3F1A"/>
    <w:rsid w:val="009B1D1E"/>
    <w:rsid w:val="009B2C1E"/>
    <w:rsid w:val="009B41FE"/>
    <w:rsid w:val="009C1DBF"/>
    <w:rsid w:val="009C2CC2"/>
    <w:rsid w:val="009C311C"/>
    <w:rsid w:val="009C3CE2"/>
    <w:rsid w:val="009C6305"/>
    <w:rsid w:val="009D3475"/>
    <w:rsid w:val="009D69E6"/>
    <w:rsid w:val="009E6DFD"/>
    <w:rsid w:val="009E7C67"/>
    <w:rsid w:val="009F31D1"/>
    <w:rsid w:val="009F42C8"/>
    <w:rsid w:val="009F633D"/>
    <w:rsid w:val="009F65EF"/>
    <w:rsid w:val="009F79A1"/>
    <w:rsid w:val="00A00BD3"/>
    <w:rsid w:val="00A06884"/>
    <w:rsid w:val="00A068D9"/>
    <w:rsid w:val="00A07472"/>
    <w:rsid w:val="00A10924"/>
    <w:rsid w:val="00A16F0A"/>
    <w:rsid w:val="00A24CA3"/>
    <w:rsid w:val="00A30610"/>
    <w:rsid w:val="00A31351"/>
    <w:rsid w:val="00A31E27"/>
    <w:rsid w:val="00A4053A"/>
    <w:rsid w:val="00A40DAA"/>
    <w:rsid w:val="00A41500"/>
    <w:rsid w:val="00A43CFC"/>
    <w:rsid w:val="00A44CFD"/>
    <w:rsid w:val="00A4561E"/>
    <w:rsid w:val="00A50169"/>
    <w:rsid w:val="00A5115E"/>
    <w:rsid w:val="00A524DE"/>
    <w:rsid w:val="00A539C4"/>
    <w:rsid w:val="00A566A9"/>
    <w:rsid w:val="00A60D21"/>
    <w:rsid w:val="00A63C42"/>
    <w:rsid w:val="00A72ED3"/>
    <w:rsid w:val="00A75B0D"/>
    <w:rsid w:val="00A76F68"/>
    <w:rsid w:val="00A83CC3"/>
    <w:rsid w:val="00A8650D"/>
    <w:rsid w:val="00A961F0"/>
    <w:rsid w:val="00AA35BD"/>
    <w:rsid w:val="00AA36B1"/>
    <w:rsid w:val="00AA6123"/>
    <w:rsid w:val="00AA652B"/>
    <w:rsid w:val="00AB140E"/>
    <w:rsid w:val="00AC1DD1"/>
    <w:rsid w:val="00AD6347"/>
    <w:rsid w:val="00AE1270"/>
    <w:rsid w:val="00AE7655"/>
    <w:rsid w:val="00B0054A"/>
    <w:rsid w:val="00B107BA"/>
    <w:rsid w:val="00B156AE"/>
    <w:rsid w:val="00B15CBA"/>
    <w:rsid w:val="00B17638"/>
    <w:rsid w:val="00B17C77"/>
    <w:rsid w:val="00B20B95"/>
    <w:rsid w:val="00B20CCB"/>
    <w:rsid w:val="00B23C86"/>
    <w:rsid w:val="00B2646B"/>
    <w:rsid w:val="00B42407"/>
    <w:rsid w:val="00B44BE9"/>
    <w:rsid w:val="00B53224"/>
    <w:rsid w:val="00B56F2A"/>
    <w:rsid w:val="00B622CF"/>
    <w:rsid w:val="00B842B3"/>
    <w:rsid w:val="00B842D5"/>
    <w:rsid w:val="00B97524"/>
    <w:rsid w:val="00BA3EB5"/>
    <w:rsid w:val="00BB080E"/>
    <w:rsid w:val="00BB542C"/>
    <w:rsid w:val="00BB7BC6"/>
    <w:rsid w:val="00BC50E6"/>
    <w:rsid w:val="00BE7443"/>
    <w:rsid w:val="00BF5951"/>
    <w:rsid w:val="00C00CC7"/>
    <w:rsid w:val="00C01F44"/>
    <w:rsid w:val="00C0229B"/>
    <w:rsid w:val="00C050A2"/>
    <w:rsid w:val="00C06E50"/>
    <w:rsid w:val="00C1466B"/>
    <w:rsid w:val="00C20AB9"/>
    <w:rsid w:val="00C20DDC"/>
    <w:rsid w:val="00C2321F"/>
    <w:rsid w:val="00C307F0"/>
    <w:rsid w:val="00C33544"/>
    <w:rsid w:val="00C41DE1"/>
    <w:rsid w:val="00C41FDA"/>
    <w:rsid w:val="00C4793B"/>
    <w:rsid w:val="00C56036"/>
    <w:rsid w:val="00C621D0"/>
    <w:rsid w:val="00C712A7"/>
    <w:rsid w:val="00C71485"/>
    <w:rsid w:val="00C76A91"/>
    <w:rsid w:val="00C85A24"/>
    <w:rsid w:val="00CC0B7F"/>
    <w:rsid w:val="00CC1323"/>
    <w:rsid w:val="00CC2DA4"/>
    <w:rsid w:val="00CD2C78"/>
    <w:rsid w:val="00CD47DD"/>
    <w:rsid w:val="00CD48E7"/>
    <w:rsid w:val="00CD60A4"/>
    <w:rsid w:val="00CE741B"/>
    <w:rsid w:val="00CF0ADF"/>
    <w:rsid w:val="00CF7BE8"/>
    <w:rsid w:val="00D055F4"/>
    <w:rsid w:val="00D1485E"/>
    <w:rsid w:val="00D26423"/>
    <w:rsid w:val="00D35B52"/>
    <w:rsid w:val="00D4061D"/>
    <w:rsid w:val="00D43D05"/>
    <w:rsid w:val="00D445EC"/>
    <w:rsid w:val="00D51576"/>
    <w:rsid w:val="00D54EB9"/>
    <w:rsid w:val="00D64974"/>
    <w:rsid w:val="00D66C6B"/>
    <w:rsid w:val="00D82AA2"/>
    <w:rsid w:val="00D837FE"/>
    <w:rsid w:val="00D838B1"/>
    <w:rsid w:val="00D85DC2"/>
    <w:rsid w:val="00D87F74"/>
    <w:rsid w:val="00D92A5C"/>
    <w:rsid w:val="00D93C35"/>
    <w:rsid w:val="00D95C20"/>
    <w:rsid w:val="00D97AFD"/>
    <w:rsid w:val="00DA522C"/>
    <w:rsid w:val="00DA69FF"/>
    <w:rsid w:val="00DB6087"/>
    <w:rsid w:val="00DB794F"/>
    <w:rsid w:val="00DC0A23"/>
    <w:rsid w:val="00DC1431"/>
    <w:rsid w:val="00DC4197"/>
    <w:rsid w:val="00DC7140"/>
    <w:rsid w:val="00DD3868"/>
    <w:rsid w:val="00DE6AB7"/>
    <w:rsid w:val="00DF0247"/>
    <w:rsid w:val="00E12D4B"/>
    <w:rsid w:val="00E14B25"/>
    <w:rsid w:val="00E14F44"/>
    <w:rsid w:val="00E20159"/>
    <w:rsid w:val="00E23FF9"/>
    <w:rsid w:val="00E27129"/>
    <w:rsid w:val="00E34E6D"/>
    <w:rsid w:val="00E35E59"/>
    <w:rsid w:val="00E41117"/>
    <w:rsid w:val="00E46DCE"/>
    <w:rsid w:val="00E561C8"/>
    <w:rsid w:val="00E578E2"/>
    <w:rsid w:val="00E6070E"/>
    <w:rsid w:val="00E608CB"/>
    <w:rsid w:val="00E61D52"/>
    <w:rsid w:val="00E67676"/>
    <w:rsid w:val="00E72283"/>
    <w:rsid w:val="00E73CF3"/>
    <w:rsid w:val="00E740F8"/>
    <w:rsid w:val="00E74E68"/>
    <w:rsid w:val="00E91937"/>
    <w:rsid w:val="00E91DB8"/>
    <w:rsid w:val="00E96FB2"/>
    <w:rsid w:val="00EB0C39"/>
    <w:rsid w:val="00EC12B1"/>
    <w:rsid w:val="00EC29E0"/>
    <w:rsid w:val="00EC7ABE"/>
    <w:rsid w:val="00ED0EF2"/>
    <w:rsid w:val="00EE1453"/>
    <w:rsid w:val="00EE189C"/>
    <w:rsid w:val="00EE3892"/>
    <w:rsid w:val="00EE3B58"/>
    <w:rsid w:val="00EE6255"/>
    <w:rsid w:val="00EF026B"/>
    <w:rsid w:val="00EF5B57"/>
    <w:rsid w:val="00F033C6"/>
    <w:rsid w:val="00F06C43"/>
    <w:rsid w:val="00F0702F"/>
    <w:rsid w:val="00F2092B"/>
    <w:rsid w:val="00F2332C"/>
    <w:rsid w:val="00F24F87"/>
    <w:rsid w:val="00F41BDA"/>
    <w:rsid w:val="00F4586F"/>
    <w:rsid w:val="00F47014"/>
    <w:rsid w:val="00F51F24"/>
    <w:rsid w:val="00F53D36"/>
    <w:rsid w:val="00F604AB"/>
    <w:rsid w:val="00F64B52"/>
    <w:rsid w:val="00F65A10"/>
    <w:rsid w:val="00F66182"/>
    <w:rsid w:val="00F737D2"/>
    <w:rsid w:val="00F82BCF"/>
    <w:rsid w:val="00F942D7"/>
    <w:rsid w:val="00FA0548"/>
    <w:rsid w:val="00FA4363"/>
    <w:rsid w:val="00FB4033"/>
    <w:rsid w:val="00FC689B"/>
    <w:rsid w:val="00FC7E6A"/>
    <w:rsid w:val="00FD26B8"/>
    <w:rsid w:val="00FD3DAE"/>
    <w:rsid w:val="00FD4F94"/>
    <w:rsid w:val="00FD5378"/>
    <w:rsid w:val="00FE5885"/>
    <w:rsid w:val="00FF38E9"/>
    <w:rsid w:val="00FF6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4F7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819"/>
    <w:pPr>
      <w:ind w:left="360"/>
    </w:pPr>
    <w:rPr>
      <w:rFonts w:ascii="Century Gothic" w:hAnsi="Century Gothic"/>
      <w:sz w:val="20"/>
    </w:rPr>
  </w:style>
  <w:style w:type="paragraph" w:styleId="Heading1">
    <w:name w:val="heading 1"/>
    <w:basedOn w:val="Normal"/>
    <w:next w:val="Normal"/>
    <w:link w:val="Heading1Char"/>
    <w:uiPriority w:val="9"/>
    <w:qFormat/>
    <w:rsid w:val="00C06E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C13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C132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608C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4118D"/>
    <w:pPr>
      <w:keepNext/>
      <w:widowControl w:val="0"/>
      <w:tabs>
        <w:tab w:val="num" w:pos="1008"/>
      </w:tabs>
      <w:overflowPunct w:val="0"/>
      <w:autoSpaceDE w:val="0"/>
      <w:autoSpaceDN w:val="0"/>
      <w:adjustRightInd w:val="0"/>
      <w:spacing w:after="0" w:line="240" w:lineRule="auto"/>
      <w:ind w:left="1008" w:hanging="1008"/>
      <w:textAlignment w:val="baseline"/>
      <w:outlineLvl w:val="4"/>
    </w:pPr>
    <w:rPr>
      <w:rFonts w:ascii="Book Antiqua" w:eastAsia="Times New Roman" w:hAnsi="Book Antiqua" w:cs="Times New Roman"/>
      <w:sz w:val="22"/>
      <w:szCs w:val="20"/>
      <w:u w:val="single"/>
    </w:rPr>
  </w:style>
  <w:style w:type="paragraph" w:styleId="Heading6">
    <w:name w:val="heading 6"/>
    <w:basedOn w:val="Normal"/>
    <w:next w:val="Normal"/>
    <w:link w:val="Heading6Char"/>
    <w:unhideWhenUsed/>
    <w:qFormat/>
    <w:rsid w:val="0004544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24118D"/>
    <w:pPr>
      <w:widowControl w:val="0"/>
      <w:tabs>
        <w:tab w:val="num" w:pos="1296"/>
      </w:tabs>
      <w:overflowPunct w:val="0"/>
      <w:autoSpaceDE w:val="0"/>
      <w:autoSpaceDN w:val="0"/>
      <w:adjustRightInd w:val="0"/>
      <w:spacing w:before="240" w:after="60" w:line="240" w:lineRule="auto"/>
      <w:ind w:left="1296" w:hanging="1296"/>
      <w:textAlignment w:val="baseline"/>
      <w:outlineLvl w:val="6"/>
    </w:pPr>
    <w:rPr>
      <w:rFonts w:ascii="Arial" w:eastAsia="Times New Roman" w:hAnsi="Arial" w:cs="Times New Roman"/>
      <w:szCs w:val="20"/>
    </w:rPr>
  </w:style>
  <w:style w:type="paragraph" w:styleId="Heading8">
    <w:name w:val="heading 8"/>
    <w:basedOn w:val="Normal"/>
    <w:next w:val="Normal"/>
    <w:link w:val="Heading8Char"/>
    <w:qFormat/>
    <w:rsid w:val="0024118D"/>
    <w:pPr>
      <w:widowControl w:val="0"/>
      <w:tabs>
        <w:tab w:val="num" w:pos="1440"/>
      </w:tabs>
      <w:overflowPunct w:val="0"/>
      <w:autoSpaceDE w:val="0"/>
      <w:autoSpaceDN w:val="0"/>
      <w:adjustRightInd w:val="0"/>
      <w:spacing w:before="240" w:after="60" w:line="240" w:lineRule="auto"/>
      <w:ind w:left="1440" w:hanging="1440"/>
      <w:textAlignment w:val="baseline"/>
      <w:outlineLvl w:val="7"/>
    </w:pPr>
    <w:rPr>
      <w:rFonts w:ascii="Arial" w:eastAsia="Times New Roman" w:hAnsi="Arial" w:cs="Times New Roman"/>
      <w:i/>
      <w:szCs w:val="20"/>
    </w:rPr>
  </w:style>
  <w:style w:type="paragraph" w:styleId="Heading9">
    <w:name w:val="heading 9"/>
    <w:basedOn w:val="Normal"/>
    <w:next w:val="Normal"/>
    <w:link w:val="Heading9Char"/>
    <w:autoRedefine/>
    <w:qFormat/>
    <w:rsid w:val="0024118D"/>
    <w:pPr>
      <w:keepNext/>
      <w:tabs>
        <w:tab w:val="num" w:pos="1584"/>
      </w:tabs>
      <w:spacing w:after="0" w:line="240" w:lineRule="auto"/>
      <w:ind w:left="1584" w:hanging="1584"/>
      <w:jc w:val="center"/>
      <w:outlineLvl w:val="8"/>
    </w:pPr>
    <w:rPr>
      <w:rFonts w:ascii="Times New Roman" w:eastAsia="Times New Roman" w:hAnsi="Times New Roman" w:cs="Times New Roman"/>
      <w:b/>
      <w:i/>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s">
    <w:name w:val="Headings"/>
    <w:uiPriority w:val="99"/>
    <w:rsid w:val="006C4F33"/>
    <w:pPr>
      <w:numPr>
        <w:numId w:val="2"/>
      </w:numPr>
    </w:pPr>
  </w:style>
  <w:style w:type="paragraph" w:customStyle="1" w:styleId="H1">
    <w:name w:val="H1"/>
    <w:next w:val="Normal"/>
    <w:qFormat/>
    <w:rsid w:val="006C4F33"/>
    <w:pPr>
      <w:numPr>
        <w:numId w:val="2"/>
      </w:numPr>
      <w:spacing w:before="120"/>
      <w:outlineLvl w:val="0"/>
    </w:pPr>
    <w:rPr>
      <w:rFonts w:ascii="Century Gothic" w:hAnsi="Century Gothic"/>
      <w:b/>
      <w:sz w:val="28"/>
    </w:rPr>
  </w:style>
  <w:style w:type="paragraph" w:customStyle="1" w:styleId="H2">
    <w:name w:val="H2"/>
    <w:basedOn w:val="H1"/>
    <w:next w:val="Normal"/>
    <w:qFormat/>
    <w:rsid w:val="00C20DDC"/>
    <w:pPr>
      <w:numPr>
        <w:ilvl w:val="1"/>
      </w:numPr>
      <w:spacing w:before="240"/>
      <w:ind w:left="720"/>
      <w:outlineLvl w:val="1"/>
    </w:pPr>
    <w:rPr>
      <w:i/>
      <w:sz w:val="24"/>
    </w:rPr>
  </w:style>
  <w:style w:type="paragraph" w:customStyle="1" w:styleId="H3">
    <w:name w:val="H3"/>
    <w:basedOn w:val="H2"/>
    <w:next w:val="Normal"/>
    <w:qFormat/>
    <w:rsid w:val="00194927"/>
    <w:pPr>
      <w:numPr>
        <w:ilvl w:val="2"/>
      </w:numPr>
      <w:spacing w:before="120" w:after="120"/>
      <w:ind w:left="810" w:hanging="810"/>
      <w:outlineLvl w:val="2"/>
    </w:pPr>
    <w:rPr>
      <w:szCs w:val="24"/>
    </w:rPr>
  </w:style>
  <w:style w:type="paragraph" w:customStyle="1" w:styleId="H4">
    <w:name w:val="H4"/>
    <w:basedOn w:val="H3"/>
    <w:next w:val="Normal"/>
    <w:qFormat/>
    <w:rsid w:val="00B17C77"/>
    <w:pPr>
      <w:numPr>
        <w:ilvl w:val="3"/>
      </w:numPr>
      <w:outlineLvl w:val="3"/>
    </w:pPr>
  </w:style>
  <w:style w:type="paragraph" w:styleId="Header">
    <w:name w:val="header"/>
    <w:basedOn w:val="Normal"/>
    <w:link w:val="HeaderChar"/>
    <w:uiPriority w:val="99"/>
    <w:unhideWhenUsed/>
    <w:rsid w:val="008748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819"/>
    <w:rPr>
      <w:rFonts w:ascii="Century Gothic" w:hAnsi="Century Gothic"/>
      <w:sz w:val="20"/>
    </w:rPr>
  </w:style>
  <w:style w:type="paragraph" w:styleId="Footer">
    <w:name w:val="footer"/>
    <w:basedOn w:val="Normal"/>
    <w:link w:val="FooterChar"/>
    <w:unhideWhenUsed/>
    <w:rsid w:val="00874819"/>
    <w:pPr>
      <w:tabs>
        <w:tab w:val="center" w:pos="4680"/>
        <w:tab w:val="right" w:pos="9360"/>
      </w:tabs>
      <w:spacing w:after="0" w:line="240" w:lineRule="auto"/>
    </w:pPr>
  </w:style>
  <w:style w:type="character" w:customStyle="1" w:styleId="FooterChar">
    <w:name w:val="Footer Char"/>
    <w:basedOn w:val="DefaultParagraphFont"/>
    <w:link w:val="Footer"/>
    <w:rsid w:val="00874819"/>
    <w:rPr>
      <w:rFonts w:ascii="Century Gothic" w:hAnsi="Century Gothic"/>
      <w:sz w:val="20"/>
    </w:rPr>
  </w:style>
  <w:style w:type="paragraph" w:styleId="BalloonText">
    <w:name w:val="Balloon Text"/>
    <w:basedOn w:val="Normal"/>
    <w:link w:val="BalloonTextChar"/>
    <w:uiPriority w:val="99"/>
    <w:semiHidden/>
    <w:unhideWhenUsed/>
    <w:rsid w:val="008748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819"/>
    <w:rPr>
      <w:rFonts w:ascii="Tahoma" w:hAnsi="Tahoma" w:cs="Tahoma"/>
      <w:sz w:val="16"/>
      <w:szCs w:val="16"/>
    </w:rPr>
  </w:style>
  <w:style w:type="table" w:styleId="TableGrid">
    <w:name w:val="Table Grid"/>
    <w:basedOn w:val="TableNormal"/>
    <w:uiPriority w:val="59"/>
    <w:rsid w:val="00A06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06E50"/>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9C6305"/>
    <w:pPr>
      <w:tabs>
        <w:tab w:val="left" w:pos="440"/>
        <w:tab w:val="right" w:leader="dot" w:pos="9350"/>
      </w:tabs>
      <w:spacing w:after="0"/>
      <w:ind w:left="0"/>
    </w:pPr>
  </w:style>
  <w:style w:type="paragraph" w:styleId="TOC2">
    <w:name w:val="toc 2"/>
    <w:basedOn w:val="Normal"/>
    <w:next w:val="Normal"/>
    <w:autoRedefine/>
    <w:uiPriority w:val="39"/>
    <w:unhideWhenUsed/>
    <w:rsid w:val="00B17C77"/>
    <w:pPr>
      <w:tabs>
        <w:tab w:val="left" w:pos="880"/>
        <w:tab w:val="right" w:leader="dot" w:pos="9350"/>
      </w:tabs>
      <w:spacing w:after="0"/>
      <w:ind w:left="202"/>
    </w:pPr>
  </w:style>
  <w:style w:type="paragraph" w:styleId="TOC3">
    <w:name w:val="toc 3"/>
    <w:basedOn w:val="Normal"/>
    <w:next w:val="Normal"/>
    <w:autoRedefine/>
    <w:uiPriority w:val="39"/>
    <w:unhideWhenUsed/>
    <w:rsid w:val="009C6305"/>
    <w:pPr>
      <w:spacing w:after="0"/>
      <w:ind w:left="403"/>
    </w:pPr>
  </w:style>
  <w:style w:type="character" w:styleId="Hyperlink">
    <w:name w:val="Hyperlink"/>
    <w:basedOn w:val="DefaultParagraphFont"/>
    <w:uiPriority w:val="99"/>
    <w:unhideWhenUsed/>
    <w:rsid w:val="00C06E50"/>
    <w:rPr>
      <w:color w:val="0000FF" w:themeColor="hyperlink"/>
      <w:u w:val="single"/>
    </w:rPr>
  </w:style>
  <w:style w:type="paragraph" w:styleId="ListParagraph">
    <w:name w:val="List Paragraph"/>
    <w:basedOn w:val="Normal"/>
    <w:uiPriority w:val="34"/>
    <w:qFormat/>
    <w:rsid w:val="002D60E1"/>
    <w:pPr>
      <w:ind w:left="720"/>
      <w:contextualSpacing/>
    </w:pPr>
  </w:style>
  <w:style w:type="paragraph" w:styleId="TOC4">
    <w:name w:val="toc 4"/>
    <w:basedOn w:val="Normal"/>
    <w:next w:val="Normal"/>
    <w:autoRedefine/>
    <w:uiPriority w:val="39"/>
    <w:unhideWhenUsed/>
    <w:rsid w:val="009C6305"/>
    <w:pPr>
      <w:spacing w:after="0"/>
      <w:ind w:left="605"/>
    </w:pPr>
  </w:style>
  <w:style w:type="character" w:styleId="CommentReference">
    <w:name w:val="annotation reference"/>
    <w:basedOn w:val="DefaultParagraphFont"/>
    <w:uiPriority w:val="99"/>
    <w:semiHidden/>
    <w:unhideWhenUsed/>
    <w:rsid w:val="0069051E"/>
    <w:rPr>
      <w:sz w:val="16"/>
      <w:szCs w:val="16"/>
    </w:rPr>
  </w:style>
  <w:style w:type="paragraph" w:styleId="CommentText">
    <w:name w:val="annotation text"/>
    <w:basedOn w:val="Normal"/>
    <w:link w:val="CommentTextChar"/>
    <w:uiPriority w:val="99"/>
    <w:semiHidden/>
    <w:unhideWhenUsed/>
    <w:rsid w:val="0069051E"/>
    <w:pPr>
      <w:spacing w:line="240" w:lineRule="auto"/>
    </w:pPr>
    <w:rPr>
      <w:szCs w:val="20"/>
    </w:rPr>
  </w:style>
  <w:style w:type="character" w:customStyle="1" w:styleId="CommentTextChar">
    <w:name w:val="Comment Text Char"/>
    <w:basedOn w:val="DefaultParagraphFont"/>
    <w:link w:val="CommentText"/>
    <w:uiPriority w:val="99"/>
    <w:semiHidden/>
    <w:rsid w:val="0069051E"/>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69051E"/>
    <w:rPr>
      <w:b/>
      <w:bCs/>
    </w:rPr>
  </w:style>
  <w:style w:type="character" w:customStyle="1" w:styleId="CommentSubjectChar">
    <w:name w:val="Comment Subject Char"/>
    <w:basedOn w:val="CommentTextChar"/>
    <w:link w:val="CommentSubject"/>
    <w:uiPriority w:val="99"/>
    <w:semiHidden/>
    <w:rsid w:val="0069051E"/>
    <w:rPr>
      <w:rFonts w:ascii="Century Gothic" w:hAnsi="Century Gothic"/>
      <w:b/>
      <w:bCs/>
      <w:sz w:val="20"/>
      <w:szCs w:val="20"/>
    </w:rPr>
  </w:style>
  <w:style w:type="character" w:customStyle="1" w:styleId="Heading2Char">
    <w:name w:val="Heading 2 Char"/>
    <w:basedOn w:val="DefaultParagraphFont"/>
    <w:link w:val="Heading2"/>
    <w:uiPriority w:val="9"/>
    <w:semiHidden/>
    <w:rsid w:val="00CC132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C1323"/>
    <w:rPr>
      <w:rFonts w:asciiTheme="majorHAnsi" w:eastAsiaTheme="majorEastAsia" w:hAnsiTheme="majorHAnsi" w:cstheme="majorBidi"/>
      <w:b/>
      <w:bCs/>
      <w:color w:val="4F81BD" w:themeColor="accent1"/>
      <w:sz w:val="20"/>
    </w:rPr>
  </w:style>
  <w:style w:type="paragraph" w:styleId="Caption">
    <w:name w:val="caption"/>
    <w:basedOn w:val="Normal"/>
    <w:next w:val="Normal"/>
    <w:qFormat/>
    <w:rsid w:val="00CC1323"/>
    <w:pPr>
      <w:overflowPunct w:val="0"/>
      <w:autoSpaceDE w:val="0"/>
      <w:autoSpaceDN w:val="0"/>
      <w:adjustRightInd w:val="0"/>
      <w:spacing w:after="0" w:line="240" w:lineRule="auto"/>
      <w:ind w:left="0"/>
      <w:jc w:val="center"/>
      <w:textAlignment w:val="baseline"/>
    </w:pPr>
    <w:rPr>
      <w:rFonts w:ascii="Times New Roman Bold" w:eastAsia="Times New Roman" w:hAnsi="Times New Roman Bold" w:cs="Times New Roman"/>
      <w:b/>
      <w:sz w:val="24"/>
      <w:szCs w:val="20"/>
    </w:rPr>
  </w:style>
  <w:style w:type="paragraph" w:customStyle="1" w:styleId="ABLOCKPARA">
    <w:name w:val="A BLOCK PARA"/>
    <w:basedOn w:val="Normal"/>
    <w:uiPriority w:val="99"/>
    <w:rsid w:val="00CC1323"/>
    <w:pPr>
      <w:spacing w:after="0" w:line="240" w:lineRule="auto"/>
      <w:ind w:left="0"/>
    </w:pPr>
    <w:rPr>
      <w:rFonts w:ascii="Book Antiqua" w:eastAsia="Times New Roman" w:hAnsi="Book Antiqua" w:cs="Times New Roman"/>
      <w:sz w:val="22"/>
      <w:szCs w:val="20"/>
    </w:rPr>
  </w:style>
  <w:style w:type="character" w:customStyle="1" w:styleId="StyleArial10pt">
    <w:name w:val="Style Arial 10 pt"/>
    <w:basedOn w:val="DefaultParagraphFont"/>
    <w:rsid w:val="00CC1323"/>
    <w:rPr>
      <w:rFonts w:ascii="Arial" w:eastAsia="Arial Unicode MS" w:hAnsi="Arial"/>
      <w:sz w:val="20"/>
    </w:rPr>
  </w:style>
  <w:style w:type="paragraph" w:customStyle="1" w:styleId="FigureCaptions">
    <w:name w:val="Figure Captions"/>
    <w:basedOn w:val="Normal"/>
    <w:rsid w:val="00CC1323"/>
    <w:pPr>
      <w:spacing w:before="240" w:after="240" w:line="240" w:lineRule="auto"/>
      <w:ind w:left="0"/>
    </w:pPr>
    <w:rPr>
      <w:rFonts w:ascii="Arial" w:eastAsia="Times New Roman" w:hAnsi="Arial" w:cs="Times New Roman"/>
      <w:i/>
      <w:szCs w:val="20"/>
      <w:lang w:val="en-GB"/>
    </w:rPr>
  </w:style>
  <w:style w:type="paragraph" w:customStyle="1" w:styleId="DelBullets">
    <w:name w:val="Del Bullets"/>
    <w:basedOn w:val="Normal"/>
    <w:rsid w:val="00CC1323"/>
    <w:pPr>
      <w:numPr>
        <w:numId w:val="1"/>
      </w:numPr>
      <w:spacing w:before="120" w:after="120" w:line="240" w:lineRule="auto"/>
    </w:pPr>
    <w:rPr>
      <w:rFonts w:ascii="Arial" w:eastAsia="Times New Roman" w:hAnsi="Arial" w:cs="Times New Roman"/>
      <w:szCs w:val="20"/>
      <w:lang w:val="en-GB"/>
    </w:rPr>
  </w:style>
  <w:style w:type="character" w:customStyle="1" w:styleId="Heading6Char">
    <w:name w:val="Heading 6 Char"/>
    <w:basedOn w:val="DefaultParagraphFont"/>
    <w:link w:val="Heading6"/>
    <w:uiPriority w:val="9"/>
    <w:semiHidden/>
    <w:rsid w:val="00045445"/>
    <w:rPr>
      <w:rFonts w:asciiTheme="majorHAnsi" w:eastAsiaTheme="majorEastAsia" w:hAnsiTheme="majorHAnsi" w:cstheme="majorBidi"/>
      <w:i/>
      <w:iCs/>
      <w:color w:val="243F60" w:themeColor="accent1" w:themeShade="7F"/>
      <w:sz w:val="20"/>
    </w:rPr>
  </w:style>
  <w:style w:type="character" w:customStyle="1" w:styleId="Heading5Char">
    <w:name w:val="Heading 5 Char"/>
    <w:basedOn w:val="DefaultParagraphFont"/>
    <w:link w:val="Heading5"/>
    <w:rsid w:val="0024118D"/>
    <w:rPr>
      <w:rFonts w:ascii="Book Antiqua" w:eastAsia="Times New Roman" w:hAnsi="Book Antiqua" w:cs="Times New Roman"/>
      <w:szCs w:val="20"/>
      <w:u w:val="single"/>
    </w:rPr>
  </w:style>
  <w:style w:type="character" w:customStyle="1" w:styleId="Heading7Char">
    <w:name w:val="Heading 7 Char"/>
    <w:basedOn w:val="DefaultParagraphFont"/>
    <w:link w:val="Heading7"/>
    <w:rsid w:val="0024118D"/>
    <w:rPr>
      <w:rFonts w:ascii="Arial" w:eastAsia="Times New Roman" w:hAnsi="Arial" w:cs="Times New Roman"/>
      <w:sz w:val="20"/>
      <w:szCs w:val="20"/>
    </w:rPr>
  </w:style>
  <w:style w:type="character" w:customStyle="1" w:styleId="Heading8Char">
    <w:name w:val="Heading 8 Char"/>
    <w:basedOn w:val="DefaultParagraphFont"/>
    <w:link w:val="Heading8"/>
    <w:rsid w:val="0024118D"/>
    <w:rPr>
      <w:rFonts w:ascii="Arial" w:eastAsia="Times New Roman" w:hAnsi="Arial" w:cs="Times New Roman"/>
      <w:i/>
      <w:sz w:val="20"/>
      <w:szCs w:val="20"/>
    </w:rPr>
  </w:style>
  <w:style w:type="character" w:customStyle="1" w:styleId="Heading9Char">
    <w:name w:val="Heading 9 Char"/>
    <w:basedOn w:val="DefaultParagraphFont"/>
    <w:link w:val="Heading9"/>
    <w:rsid w:val="0024118D"/>
    <w:rPr>
      <w:rFonts w:ascii="Times New Roman" w:eastAsia="Times New Roman" w:hAnsi="Times New Roman" w:cs="Times New Roman"/>
      <w:b/>
      <w:i/>
      <w:sz w:val="36"/>
      <w:szCs w:val="20"/>
    </w:rPr>
  </w:style>
  <w:style w:type="character" w:styleId="PageNumber">
    <w:name w:val="page number"/>
    <w:basedOn w:val="DefaultParagraphFont"/>
    <w:rsid w:val="0024118D"/>
    <w:rPr>
      <w:rFonts w:ascii="Arial" w:hAnsi="Arial" w:cs="Arial"/>
      <w:sz w:val="16"/>
      <w:szCs w:val="16"/>
    </w:rPr>
  </w:style>
  <w:style w:type="paragraph" w:styleId="TOC5">
    <w:name w:val="toc 5"/>
    <w:basedOn w:val="Normal"/>
    <w:next w:val="Normal"/>
    <w:autoRedefine/>
    <w:uiPriority w:val="39"/>
    <w:unhideWhenUsed/>
    <w:rsid w:val="00B17C77"/>
    <w:pPr>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B17C77"/>
    <w:pPr>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B17C77"/>
    <w:pPr>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B17C77"/>
    <w:pPr>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B17C77"/>
    <w:pPr>
      <w:spacing w:after="100"/>
      <w:ind w:left="1760"/>
    </w:pPr>
    <w:rPr>
      <w:rFonts w:asciiTheme="minorHAnsi" w:eastAsiaTheme="minorEastAsia" w:hAnsiTheme="minorHAnsi"/>
      <w:sz w:val="22"/>
    </w:rPr>
  </w:style>
  <w:style w:type="paragraph" w:customStyle="1" w:styleId="FDText">
    <w:name w:val="FD Text"/>
    <w:basedOn w:val="Normal"/>
    <w:link w:val="FDTextChar"/>
    <w:rsid w:val="00353536"/>
    <w:pPr>
      <w:spacing w:after="0" w:line="240" w:lineRule="auto"/>
      <w:ind w:left="0"/>
      <w:jc w:val="both"/>
    </w:pPr>
    <w:rPr>
      <w:rFonts w:ascii="Times New Roman" w:eastAsia="Times New Roman" w:hAnsi="Times New Roman" w:cs="Times New Roman"/>
      <w:sz w:val="24"/>
      <w:szCs w:val="20"/>
    </w:rPr>
  </w:style>
  <w:style w:type="character" w:customStyle="1" w:styleId="FDTextChar">
    <w:name w:val="FD Text Char"/>
    <w:basedOn w:val="DefaultParagraphFont"/>
    <w:link w:val="FDText"/>
    <w:rsid w:val="00353536"/>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E608CB"/>
    <w:rPr>
      <w:rFonts w:asciiTheme="majorHAnsi" w:eastAsiaTheme="majorEastAsia" w:hAnsiTheme="majorHAnsi" w:cstheme="majorBidi"/>
      <w:b/>
      <w:bCs/>
      <w:i/>
      <w:iCs/>
      <w:color w:val="4F81BD" w:themeColor="accent1"/>
      <w:sz w:val="20"/>
    </w:rPr>
  </w:style>
  <w:style w:type="paragraph" w:customStyle="1" w:styleId="TableText">
    <w:name w:val="Table Text"/>
    <w:basedOn w:val="Normal"/>
    <w:link w:val="TableTextChar"/>
    <w:rsid w:val="00C4793B"/>
    <w:pPr>
      <w:spacing w:after="0" w:line="240" w:lineRule="auto"/>
      <w:ind w:left="0"/>
    </w:pPr>
    <w:rPr>
      <w:rFonts w:ascii="Times New Roman" w:eastAsia="Times New Roman" w:hAnsi="Times New Roman" w:cs="Times New Roman"/>
    </w:rPr>
  </w:style>
  <w:style w:type="character" w:customStyle="1" w:styleId="TableTextChar">
    <w:name w:val="Table Text Char"/>
    <w:basedOn w:val="DefaultParagraphFont"/>
    <w:link w:val="TableText"/>
    <w:rsid w:val="00C4793B"/>
    <w:rPr>
      <w:rFonts w:ascii="Times New Roman" w:eastAsia="Times New Roman" w:hAnsi="Times New Roman" w:cs="Times New Roman"/>
      <w:sz w:val="20"/>
    </w:rPr>
  </w:style>
  <w:style w:type="paragraph" w:styleId="NormalWeb">
    <w:name w:val="Normal (Web)"/>
    <w:basedOn w:val="Normal"/>
    <w:uiPriority w:val="99"/>
    <w:unhideWhenUsed/>
    <w:rsid w:val="00D055F4"/>
    <w:pPr>
      <w:spacing w:before="100" w:beforeAutospacing="1" w:after="100" w:afterAutospacing="1" w:line="240" w:lineRule="auto"/>
      <w:ind w:left="0"/>
    </w:pPr>
    <w:rPr>
      <w:rFonts w:ascii="Times New Roman" w:eastAsia="Times New Roman" w:hAnsi="Times New Roman" w:cs="Times New Roman"/>
      <w:sz w:val="24"/>
      <w:szCs w:val="24"/>
    </w:rPr>
  </w:style>
  <w:style w:type="character" w:customStyle="1" w:styleId="jsttextcell">
    <w:name w:val="jsttextcell"/>
    <w:basedOn w:val="DefaultParagraphFont"/>
    <w:rsid w:val="0030512F"/>
  </w:style>
  <w:style w:type="paragraph" w:customStyle="1" w:styleId="Default">
    <w:name w:val="Default"/>
    <w:rsid w:val="00EE3B58"/>
    <w:pPr>
      <w:autoSpaceDE w:val="0"/>
      <w:autoSpaceDN w:val="0"/>
      <w:adjustRightInd w:val="0"/>
      <w:spacing w:after="0" w:line="240" w:lineRule="auto"/>
    </w:pPr>
    <w:rPr>
      <w:rFonts w:ascii="Arial" w:hAnsi="Arial" w:cs="Arial"/>
      <w:color w:val="000000"/>
      <w:sz w:val="24"/>
      <w:szCs w:val="24"/>
    </w:rPr>
  </w:style>
  <w:style w:type="character" w:styleId="FollowedHyperlink">
    <w:name w:val="FollowedHyperlink"/>
    <w:basedOn w:val="DefaultParagraphFont"/>
    <w:uiPriority w:val="99"/>
    <w:semiHidden/>
    <w:unhideWhenUsed/>
    <w:rsid w:val="00091389"/>
    <w:rPr>
      <w:color w:val="800080" w:themeColor="followedHyperlink"/>
      <w:u w:val="single"/>
    </w:rPr>
  </w:style>
  <w:style w:type="table" w:customStyle="1" w:styleId="TableGrid1">
    <w:name w:val="Table Grid1"/>
    <w:basedOn w:val="TableNormal"/>
    <w:next w:val="TableGrid"/>
    <w:uiPriority w:val="59"/>
    <w:rsid w:val="00590F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sanserif-combined-default">
    <w:name w:val="cf-sanserif-combined-default"/>
    <w:basedOn w:val="DefaultParagraphFont"/>
    <w:rsid w:val="007D5C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819"/>
    <w:pPr>
      <w:ind w:left="360"/>
    </w:pPr>
    <w:rPr>
      <w:rFonts w:ascii="Century Gothic" w:hAnsi="Century Gothic"/>
      <w:sz w:val="20"/>
    </w:rPr>
  </w:style>
  <w:style w:type="paragraph" w:styleId="Heading1">
    <w:name w:val="heading 1"/>
    <w:basedOn w:val="Normal"/>
    <w:next w:val="Normal"/>
    <w:link w:val="Heading1Char"/>
    <w:uiPriority w:val="9"/>
    <w:qFormat/>
    <w:rsid w:val="00C06E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C132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C132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608C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24118D"/>
    <w:pPr>
      <w:keepNext/>
      <w:widowControl w:val="0"/>
      <w:tabs>
        <w:tab w:val="num" w:pos="1008"/>
      </w:tabs>
      <w:overflowPunct w:val="0"/>
      <w:autoSpaceDE w:val="0"/>
      <w:autoSpaceDN w:val="0"/>
      <w:adjustRightInd w:val="0"/>
      <w:spacing w:after="0" w:line="240" w:lineRule="auto"/>
      <w:ind w:left="1008" w:hanging="1008"/>
      <w:textAlignment w:val="baseline"/>
      <w:outlineLvl w:val="4"/>
    </w:pPr>
    <w:rPr>
      <w:rFonts w:ascii="Book Antiqua" w:eastAsia="Times New Roman" w:hAnsi="Book Antiqua" w:cs="Times New Roman"/>
      <w:sz w:val="22"/>
      <w:szCs w:val="20"/>
      <w:u w:val="single"/>
    </w:rPr>
  </w:style>
  <w:style w:type="paragraph" w:styleId="Heading6">
    <w:name w:val="heading 6"/>
    <w:basedOn w:val="Normal"/>
    <w:next w:val="Normal"/>
    <w:link w:val="Heading6Char"/>
    <w:unhideWhenUsed/>
    <w:qFormat/>
    <w:rsid w:val="0004544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24118D"/>
    <w:pPr>
      <w:widowControl w:val="0"/>
      <w:tabs>
        <w:tab w:val="num" w:pos="1296"/>
      </w:tabs>
      <w:overflowPunct w:val="0"/>
      <w:autoSpaceDE w:val="0"/>
      <w:autoSpaceDN w:val="0"/>
      <w:adjustRightInd w:val="0"/>
      <w:spacing w:before="240" w:after="60" w:line="240" w:lineRule="auto"/>
      <w:ind w:left="1296" w:hanging="1296"/>
      <w:textAlignment w:val="baseline"/>
      <w:outlineLvl w:val="6"/>
    </w:pPr>
    <w:rPr>
      <w:rFonts w:ascii="Arial" w:eastAsia="Times New Roman" w:hAnsi="Arial" w:cs="Times New Roman"/>
      <w:szCs w:val="20"/>
    </w:rPr>
  </w:style>
  <w:style w:type="paragraph" w:styleId="Heading8">
    <w:name w:val="heading 8"/>
    <w:basedOn w:val="Normal"/>
    <w:next w:val="Normal"/>
    <w:link w:val="Heading8Char"/>
    <w:qFormat/>
    <w:rsid w:val="0024118D"/>
    <w:pPr>
      <w:widowControl w:val="0"/>
      <w:tabs>
        <w:tab w:val="num" w:pos="1440"/>
      </w:tabs>
      <w:overflowPunct w:val="0"/>
      <w:autoSpaceDE w:val="0"/>
      <w:autoSpaceDN w:val="0"/>
      <w:adjustRightInd w:val="0"/>
      <w:spacing w:before="240" w:after="60" w:line="240" w:lineRule="auto"/>
      <w:ind w:left="1440" w:hanging="1440"/>
      <w:textAlignment w:val="baseline"/>
      <w:outlineLvl w:val="7"/>
    </w:pPr>
    <w:rPr>
      <w:rFonts w:ascii="Arial" w:eastAsia="Times New Roman" w:hAnsi="Arial" w:cs="Times New Roman"/>
      <w:i/>
      <w:szCs w:val="20"/>
    </w:rPr>
  </w:style>
  <w:style w:type="paragraph" w:styleId="Heading9">
    <w:name w:val="heading 9"/>
    <w:basedOn w:val="Normal"/>
    <w:next w:val="Normal"/>
    <w:link w:val="Heading9Char"/>
    <w:autoRedefine/>
    <w:qFormat/>
    <w:rsid w:val="0024118D"/>
    <w:pPr>
      <w:keepNext/>
      <w:tabs>
        <w:tab w:val="num" w:pos="1584"/>
      </w:tabs>
      <w:spacing w:after="0" w:line="240" w:lineRule="auto"/>
      <w:ind w:left="1584" w:hanging="1584"/>
      <w:jc w:val="center"/>
      <w:outlineLvl w:val="8"/>
    </w:pPr>
    <w:rPr>
      <w:rFonts w:ascii="Times New Roman" w:eastAsia="Times New Roman" w:hAnsi="Times New Roman" w:cs="Times New Roman"/>
      <w:b/>
      <w:i/>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s">
    <w:name w:val="Headings"/>
    <w:uiPriority w:val="99"/>
    <w:rsid w:val="006C4F33"/>
    <w:pPr>
      <w:numPr>
        <w:numId w:val="2"/>
      </w:numPr>
    </w:pPr>
  </w:style>
  <w:style w:type="paragraph" w:customStyle="1" w:styleId="H1">
    <w:name w:val="H1"/>
    <w:next w:val="Normal"/>
    <w:qFormat/>
    <w:rsid w:val="006C4F33"/>
    <w:pPr>
      <w:numPr>
        <w:numId w:val="2"/>
      </w:numPr>
      <w:spacing w:before="120"/>
      <w:outlineLvl w:val="0"/>
    </w:pPr>
    <w:rPr>
      <w:rFonts w:ascii="Century Gothic" w:hAnsi="Century Gothic"/>
      <w:b/>
      <w:sz w:val="28"/>
    </w:rPr>
  </w:style>
  <w:style w:type="paragraph" w:customStyle="1" w:styleId="H2">
    <w:name w:val="H2"/>
    <w:basedOn w:val="H1"/>
    <w:next w:val="Normal"/>
    <w:qFormat/>
    <w:rsid w:val="00C20DDC"/>
    <w:pPr>
      <w:numPr>
        <w:ilvl w:val="1"/>
      </w:numPr>
      <w:spacing w:before="240"/>
      <w:ind w:left="720"/>
      <w:outlineLvl w:val="1"/>
    </w:pPr>
    <w:rPr>
      <w:i/>
      <w:sz w:val="24"/>
    </w:rPr>
  </w:style>
  <w:style w:type="paragraph" w:customStyle="1" w:styleId="H3">
    <w:name w:val="H3"/>
    <w:basedOn w:val="H2"/>
    <w:next w:val="Normal"/>
    <w:qFormat/>
    <w:rsid w:val="00194927"/>
    <w:pPr>
      <w:numPr>
        <w:ilvl w:val="2"/>
      </w:numPr>
      <w:spacing w:before="120" w:after="120"/>
      <w:ind w:left="810" w:hanging="810"/>
      <w:outlineLvl w:val="2"/>
    </w:pPr>
    <w:rPr>
      <w:szCs w:val="24"/>
    </w:rPr>
  </w:style>
  <w:style w:type="paragraph" w:customStyle="1" w:styleId="H4">
    <w:name w:val="H4"/>
    <w:basedOn w:val="H3"/>
    <w:next w:val="Normal"/>
    <w:qFormat/>
    <w:rsid w:val="00B17C77"/>
    <w:pPr>
      <w:numPr>
        <w:ilvl w:val="3"/>
      </w:numPr>
      <w:outlineLvl w:val="3"/>
    </w:pPr>
  </w:style>
  <w:style w:type="paragraph" w:styleId="Header">
    <w:name w:val="header"/>
    <w:basedOn w:val="Normal"/>
    <w:link w:val="HeaderChar"/>
    <w:uiPriority w:val="99"/>
    <w:unhideWhenUsed/>
    <w:rsid w:val="008748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819"/>
    <w:rPr>
      <w:rFonts w:ascii="Century Gothic" w:hAnsi="Century Gothic"/>
      <w:sz w:val="20"/>
    </w:rPr>
  </w:style>
  <w:style w:type="paragraph" w:styleId="Footer">
    <w:name w:val="footer"/>
    <w:basedOn w:val="Normal"/>
    <w:link w:val="FooterChar"/>
    <w:unhideWhenUsed/>
    <w:rsid w:val="00874819"/>
    <w:pPr>
      <w:tabs>
        <w:tab w:val="center" w:pos="4680"/>
        <w:tab w:val="right" w:pos="9360"/>
      </w:tabs>
      <w:spacing w:after="0" w:line="240" w:lineRule="auto"/>
    </w:pPr>
  </w:style>
  <w:style w:type="character" w:customStyle="1" w:styleId="FooterChar">
    <w:name w:val="Footer Char"/>
    <w:basedOn w:val="DefaultParagraphFont"/>
    <w:link w:val="Footer"/>
    <w:rsid w:val="00874819"/>
    <w:rPr>
      <w:rFonts w:ascii="Century Gothic" w:hAnsi="Century Gothic"/>
      <w:sz w:val="20"/>
    </w:rPr>
  </w:style>
  <w:style w:type="paragraph" w:styleId="BalloonText">
    <w:name w:val="Balloon Text"/>
    <w:basedOn w:val="Normal"/>
    <w:link w:val="BalloonTextChar"/>
    <w:uiPriority w:val="99"/>
    <w:semiHidden/>
    <w:unhideWhenUsed/>
    <w:rsid w:val="008748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819"/>
    <w:rPr>
      <w:rFonts w:ascii="Tahoma" w:hAnsi="Tahoma" w:cs="Tahoma"/>
      <w:sz w:val="16"/>
      <w:szCs w:val="16"/>
    </w:rPr>
  </w:style>
  <w:style w:type="table" w:styleId="TableGrid">
    <w:name w:val="Table Grid"/>
    <w:basedOn w:val="TableNormal"/>
    <w:uiPriority w:val="59"/>
    <w:rsid w:val="00A06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06E50"/>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9C6305"/>
    <w:pPr>
      <w:tabs>
        <w:tab w:val="left" w:pos="440"/>
        <w:tab w:val="right" w:leader="dot" w:pos="9350"/>
      </w:tabs>
      <w:spacing w:after="0"/>
      <w:ind w:left="0"/>
    </w:pPr>
  </w:style>
  <w:style w:type="paragraph" w:styleId="TOC2">
    <w:name w:val="toc 2"/>
    <w:basedOn w:val="Normal"/>
    <w:next w:val="Normal"/>
    <w:autoRedefine/>
    <w:uiPriority w:val="39"/>
    <w:unhideWhenUsed/>
    <w:rsid w:val="00B17C77"/>
    <w:pPr>
      <w:tabs>
        <w:tab w:val="left" w:pos="880"/>
        <w:tab w:val="right" w:leader="dot" w:pos="9350"/>
      </w:tabs>
      <w:spacing w:after="0"/>
      <w:ind w:left="202"/>
    </w:pPr>
  </w:style>
  <w:style w:type="paragraph" w:styleId="TOC3">
    <w:name w:val="toc 3"/>
    <w:basedOn w:val="Normal"/>
    <w:next w:val="Normal"/>
    <w:autoRedefine/>
    <w:uiPriority w:val="39"/>
    <w:unhideWhenUsed/>
    <w:rsid w:val="009C6305"/>
    <w:pPr>
      <w:spacing w:after="0"/>
      <w:ind w:left="403"/>
    </w:pPr>
  </w:style>
  <w:style w:type="character" w:styleId="Hyperlink">
    <w:name w:val="Hyperlink"/>
    <w:basedOn w:val="DefaultParagraphFont"/>
    <w:uiPriority w:val="99"/>
    <w:unhideWhenUsed/>
    <w:rsid w:val="00C06E50"/>
    <w:rPr>
      <w:color w:val="0000FF" w:themeColor="hyperlink"/>
      <w:u w:val="single"/>
    </w:rPr>
  </w:style>
  <w:style w:type="paragraph" w:styleId="ListParagraph">
    <w:name w:val="List Paragraph"/>
    <w:basedOn w:val="Normal"/>
    <w:uiPriority w:val="34"/>
    <w:qFormat/>
    <w:rsid w:val="002D60E1"/>
    <w:pPr>
      <w:ind w:left="720"/>
      <w:contextualSpacing/>
    </w:pPr>
  </w:style>
  <w:style w:type="paragraph" w:styleId="TOC4">
    <w:name w:val="toc 4"/>
    <w:basedOn w:val="Normal"/>
    <w:next w:val="Normal"/>
    <w:autoRedefine/>
    <w:uiPriority w:val="39"/>
    <w:unhideWhenUsed/>
    <w:rsid w:val="009C6305"/>
    <w:pPr>
      <w:spacing w:after="0"/>
      <w:ind w:left="605"/>
    </w:pPr>
  </w:style>
  <w:style w:type="character" w:styleId="CommentReference">
    <w:name w:val="annotation reference"/>
    <w:basedOn w:val="DefaultParagraphFont"/>
    <w:uiPriority w:val="99"/>
    <w:semiHidden/>
    <w:unhideWhenUsed/>
    <w:rsid w:val="0069051E"/>
    <w:rPr>
      <w:sz w:val="16"/>
      <w:szCs w:val="16"/>
    </w:rPr>
  </w:style>
  <w:style w:type="paragraph" w:styleId="CommentText">
    <w:name w:val="annotation text"/>
    <w:basedOn w:val="Normal"/>
    <w:link w:val="CommentTextChar"/>
    <w:uiPriority w:val="99"/>
    <w:semiHidden/>
    <w:unhideWhenUsed/>
    <w:rsid w:val="0069051E"/>
    <w:pPr>
      <w:spacing w:line="240" w:lineRule="auto"/>
    </w:pPr>
    <w:rPr>
      <w:szCs w:val="20"/>
    </w:rPr>
  </w:style>
  <w:style w:type="character" w:customStyle="1" w:styleId="CommentTextChar">
    <w:name w:val="Comment Text Char"/>
    <w:basedOn w:val="DefaultParagraphFont"/>
    <w:link w:val="CommentText"/>
    <w:uiPriority w:val="99"/>
    <w:semiHidden/>
    <w:rsid w:val="0069051E"/>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69051E"/>
    <w:rPr>
      <w:b/>
      <w:bCs/>
    </w:rPr>
  </w:style>
  <w:style w:type="character" w:customStyle="1" w:styleId="CommentSubjectChar">
    <w:name w:val="Comment Subject Char"/>
    <w:basedOn w:val="CommentTextChar"/>
    <w:link w:val="CommentSubject"/>
    <w:uiPriority w:val="99"/>
    <w:semiHidden/>
    <w:rsid w:val="0069051E"/>
    <w:rPr>
      <w:rFonts w:ascii="Century Gothic" w:hAnsi="Century Gothic"/>
      <w:b/>
      <w:bCs/>
      <w:sz w:val="20"/>
      <w:szCs w:val="20"/>
    </w:rPr>
  </w:style>
  <w:style w:type="character" w:customStyle="1" w:styleId="Heading2Char">
    <w:name w:val="Heading 2 Char"/>
    <w:basedOn w:val="DefaultParagraphFont"/>
    <w:link w:val="Heading2"/>
    <w:uiPriority w:val="9"/>
    <w:semiHidden/>
    <w:rsid w:val="00CC132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C1323"/>
    <w:rPr>
      <w:rFonts w:asciiTheme="majorHAnsi" w:eastAsiaTheme="majorEastAsia" w:hAnsiTheme="majorHAnsi" w:cstheme="majorBidi"/>
      <w:b/>
      <w:bCs/>
      <w:color w:val="4F81BD" w:themeColor="accent1"/>
      <w:sz w:val="20"/>
    </w:rPr>
  </w:style>
  <w:style w:type="paragraph" w:styleId="Caption">
    <w:name w:val="caption"/>
    <w:basedOn w:val="Normal"/>
    <w:next w:val="Normal"/>
    <w:qFormat/>
    <w:rsid w:val="00CC1323"/>
    <w:pPr>
      <w:overflowPunct w:val="0"/>
      <w:autoSpaceDE w:val="0"/>
      <w:autoSpaceDN w:val="0"/>
      <w:adjustRightInd w:val="0"/>
      <w:spacing w:after="0" w:line="240" w:lineRule="auto"/>
      <w:ind w:left="0"/>
      <w:jc w:val="center"/>
      <w:textAlignment w:val="baseline"/>
    </w:pPr>
    <w:rPr>
      <w:rFonts w:ascii="Times New Roman Bold" w:eastAsia="Times New Roman" w:hAnsi="Times New Roman Bold" w:cs="Times New Roman"/>
      <w:b/>
      <w:sz w:val="24"/>
      <w:szCs w:val="20"/>
    </w:rPr>
  </w:style>
  <w:style w:type="paragraph" w:customStyle="1" w:styleId="ABLOCKPARA">
    <w:name w:val="A BLOCK PARA"/>
    <w:basedOn w:val="Normal"/>
    <w:uiPriority w:val="99"/>
    <w:rsid w:val="00CC1323"/>
    <w:pPr>
      <w:spacing w:after="0" w:line="240" w:lineRule="auto"/>
      <w:ind w:left="0"/>
    </w:pPr>
    <w:rPr>
      <w:rFonts w:ascii="Book Antiqua" w:eastAsia="Times New Roman" w:hAnsi="Book Antiqua" w:cs="Times New Roman"/>
      <w:sz w:val="22"/>
      <w:szCs w:val="20"/>
    </w:rPr>
  </w:style>
  <w:style w:type="character" w:customStyle="1" w:styleId="StyleArial10pt">
    <w:name w:val="Style Arial 10 pt"/>
    <w:basedOn w:val="DefaultParagraphFont"/>
    <w:rsid w:val="00CC1323"/>
    <w:rPr>
      <w:rFonts w:ascii="Arial" w:eastAsia="Arial Unicode MS" w:hAnsi="Arial"/>
      <w:sz w:val="20"/>
    </w:rPr>
  </w:style>
  <w:style w:type="paragraph" w:customStyle="1" w:styleId="FigureCaptions">
    <w:name w:val="Figure Captions"/>
    <w:basedOn w:val="Normal"/>
    <w:rsid w:val="00CC1323"/>
    <w:pPr>
      <w:spacing w:before="240" w:after="240" w:line="240" w:lineRule="auto"/>
      <w:ind w:left="0"/>
    </w:pPr>
    <w:rPr>
      <w:rFonts w:ascii="Arial" w:eastAsia="Times New Roman" w:hAnsi="Arial" w:cs="Times New Roman"/>
      <w:i/>
      <w:szCs w:val="20"/>
      <w:lang w:val="en-GB"/>
    </w:rPr>
  </w:style>
  <w:style w:type="paragraph" w:customStyle="1" w:styleId="DelBullets">
    <w:name w:val="Del Bullets"/>
    <w:basedOn w:val="Normal"/>
    <w:rsid w:val="00CC1323"/>
    <w:pPr>
      <w:numPr>
        <w:numId w:val="1"/>
      </w:numPr>
      <w:spacing w:before="120" w:after="120" w:line="240" w:lineRule="auto"/>
    </w:pPr>
    <w:rPr>
      <w:rFonts w:ascii="Arial" w:eastAsia="Times New Roman" w:hAnsi="Arial" w:cs="Times New Roman"/>
      <w:szCs w:val="20"/>
      <w:lang w:val="en-GB"/>
    </w:rPr>
  </w:style>
  <w:style w:type="character" w:customStyle="1" w:styleId="Heading6Char">
    <w:name w:val="Heading 6 Char"/>
    <w:basedOn w:val="DefaultParagraphFont"/>
    <w:link w:val="Heading6"/>
    <w:uiPriority w:val="9"/>
    <w:semiHidden/>
    <w:rsid w:val="00045445"/>
    <w:rPr>
      <w:rFonts w:asciiTheme="majorHAnsi" w:eastAsiaTheme="majorEastAsia" w:hAnsiTheme="majorHAnsi" w:cstheme="majorBidi"/>
      <w:i/>
      <w:iCs/>
      <w:color w:val="243F60" w:themeColor="accent1" w:themeShade="7F"/>
      <w:sz w:val="20"/>
    </w:rPr>
  </w:style>
  <w:style w:type="character" w:customStyle="1" w:styleId="Heading5Char">
    <w:name w:val="Heading 5 Char"/>
    <w:basedOn w:val="DefaultParagraphFont"/>
    <w:link w:val="Heading5"/>
    <w:rsid w:val="0024118D"/>
    <w:rPr>
      <w:rFonts w:ascii="Book Antiqua" w:eastAsia="Times New Roman" w:hAnsi="Book Antiqua" w:cs="Times New Roman"/>
      <w:szCs w:val="20"/>
      <w:u w:val="single"/>
    </w:rPr>
  </w:style>
  <w:style w:type="character" w:customStyle="1" w:styleId="Heading7Char">
    <w:name w:val="Heading 7 Char"/>
    <w:basedOn w:val="DefaultParagraphFont"/>
    <w:link w:val="Heading7"/>
    <w:rsid w:val="0024118D"/>
    <w:rPr>
      <w:rFonts w:ascii="Arial" w:eastAsia="Times New Roman" w:hAnsi="Arial" w:cs="Times New Roman"/>
      <w:sz w:val="20"/>
      <w:szCs w:val="20"/>
    </w:rPr>
  </w:style>
  <w:style w:type="character" w:customStyle="1" w:styleId="Heading8Char">
    <w:name w:val="Heading 8 Char"/>
    <w:basedOn w:val="DefaultParagraphFont"/>
    <w:link w:val="Heading8"/>
    <w:rsid w:val="0024118D"/>
    <w:rPr>
      <w:rFonts w:ascii="Arial" w:eastAsia="Times New Roman" w:hAnsi="Arial" w:cs="Times New Roman"/>
      <w:i/>
      <w:sz w:val="20"/>
      <w:szCs w:val="20"/>
    </w:rPr>
  </w:style>
  <w:style w:type="character" w:customStyle="1" w:styleId="Heading9Char">
    <w:name w:val="Heading 9 Char"/>
    <w:basedOn w:val="DefaultParagraphFont"/>
    <w:link w:val="Heading9"/>
    <w:rsid w:val="0024118D"/>
    <w:rPr>
      <w:rFonts w:ascii="Times New Roman" w:eastAsia="Times New Roman" w:hAnsi="Times New Roman" w:cs="Times New Roman"/>
      <w:b/>
      <w:i/>
      <w:sz w:val="36"/>
      <w:szCs w:val="20"/>
    </w:rPr>
  </w:style>
  <w:style w:type="character" w:styleId="PageNumber">
    <w:name w:val="page number"/>
    <w:basedOn w:val="DefaultParagraphFont"/>
    <w:rsid w:val="0024118D"/>
    <w:rPr>
      <w:rFonts w:ascii="Arial" w:hAnsi="Arial" w:cs="Arial"/>
      <w:sz w:val="16"/>
      <w:szCs w:val="16"/>
    </w:rPr>
  </w:style>
  <w:style w:type="paragraph" w:styleId="TOC5">
    <w:name w:val="toc 5"/>
    <w:basedOn w:val="Normal"/>
    <w:next w:val="Normal"/>
    <w:autoRedefine/>
    <w:uiPriority w:val="39"/>
    <w:unhideWhenUsed/>
    <w:rsid w:val="00B17C77"/>
    <w:pPr>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B17C77"/>
    <w:pPr>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B17C77"/>
    <w:pPr>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B17C77"/>
    <w:pPr>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B17C77"/>
    <w:pPr>
      <w:spacing w:after="100"/>
      <w:ind w:left="1760"/>
    </w:pPr>
    <w:rPr>
      <w:rFonts w:asciiTheme="minorHAnsi" w:eastAsiaTheme="minorEastAsia" w:hAnsiTheme="minorHAnsi"/>
      <w:sz w:val="22"/>
    </w:rPr>
  </w:style>
  <w:style w:type="paragraph" w:customStyle="1" w:styleId="FDText">
    <w:name w:val="FD Text"/>
    <w:basedOn w:val="Normal"/>
    <w:link w:val="FDTextChar"/>
    <w:rsid w:val="00353536"/>
    <w:pPr>
      <w:spacing w:after="0" w:line="240" w:lineRule="auto"/>
      <w:ind w:left="0"/>
      <w:jc w:val="both"/>
    </w:pPr>
    <w:rPr>
      <w:rFonts w:ascii="Times New Roman" w:eastAsia="Times New Roman" w:hAnsi="Times New Roman" w:cs="Times New Roman"/>
      <w:sz w:val="24"/>
      <w:szCs w:val="20"/>
    </w:rPr>
  </w:style>
  <w:style w:type="character" w:customStyle="1" w:styleId="FDTextChar">
    <w:name w:val="FD Text Char"/>
    <w:basedOn w:val="DefaultParagraphFont"/>
    <w:link w:val="FDText"/>
    <w:rsid w:val="00353536"/>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E608CB"/>
    <w:rPr>
      <w:rFonts w:asciiTheme="majorHAnsi" w:eastAsiaTheme="majorEastAsia" w:hAnsiTheme="majorHAnsi" w:cstheme="majorBidi"/>
      <w:b/>
      <w:bCs/>
      <w:i/>
      <w:iCs/>
      <w:color w:val="4F81BD" w:themeColor="accent1"/>
      <w:sz w:val="20"/>
    </w:rPr>
  </w:style>
  <w:style w:type="paragraph" w:customStyle="1" w:styleId="TableText">
    <w:name w:val="Table Text"/>
    <w:basedOn w:val="Normal"/>
    <w:link w:val="TableTextChar"/>
    <w:rsid w:val="00C4793B"/>
    <w:pPr>
      <w:spacing w:after="0" w:line="240" w:lineRule="auto"/>
      <w:ind w:left="0"/>
    </w:pPr>
    <w:rPr>
      <w:rFonts w:ascii="Times New Roman" w:eastAsia="Times New Roman" w:hAnsi="Times New Roman" w:cs="Times New Roman"/>
    </w:rPr>
  </w:style>
  <w:style w:type="character" w:customStyle="1" w:styleId="TableTextChar">
    <w:name w:val="Table Text Char"/>
    <w:basedOn w:val="DefaultParagraphFont"/>
    <w:link w:val="TableText"/>
    <w:rsid w:val="00C4793B"/>
    <w:rPr>
      <w:rFonts w:ascii="Times New Roman" w:eastAsia="Times New Roman" w:hAnsi="Times New Roman" w:cs="Times New Roman"/>
      <w:sz w:val="20"/>
    </w:rPr>
  </w:style>
  <w:style w:type="paragraph" w:styleId="NormalWeb">
    <w:name w:val="Normal (Web)"/>
    <w:basedOn w:val="Normal"/>
    <w:uiPriority w:val="99"/>
    <w:unhideWhenUsed/>
    <w:rsid w:val="00D055F4"/>
    <w:pPr>
      <w:spacing w:before="100" w:beforeAutospacing="1" w:after="100" w:afterAutospacing="1" w:line="240" w:lineRule="auto"/>
      <w:ind w:left="0"/>
    </w:pPr>
    <w:rPr>
      <w:rFonts w:ascii="Times New Roman" w:eastAsia="Times New Roman" w:hAnsi="Times New Roman" w:cs="Times New Roman"/>
      <w:sz w:val="24"/>
      <w:szCs w:val="24"/>
    </w:rPr>
  </w:style>
  <w:style w:type="character" w:customStyle="1" w:styleId="jsttextcell">
    <w:name w:val="jsttextcell"/>
    <w:basedOn w:val="DefaultParagraphFont"/>
    <w:rsid w:val="0030512F"/>
  </w:style>
  <w:style w:type="paragraph" w:customStyle="1" w:styleId="Default">
    <w:name w:val="Default"/>
    <w:rsid w:val="00EE3B58"/>
    <w:pPr>
      <w:autoSpaceDE w:val="0"/>
      <w:autoSpaceDN w:val="0"/>
      <w:adjustRightInd w:val="0"/>
      <w:spacing w:after="0" w:line="240" w:lineRule="auto"/>
    </w:pPr>
    <w:rPr>
      <w:rFonts w:ascii="Arial" w:hAnsi="Arial" w:cs="Arial"/>
      <w:color w:val="000000"/>
      <w:sz w:val="24"/>
      <w:szCs w:val="24"/>
    </w:rPr>
  </w:style>
  <w:style w:type="character" w:styleId="FollowedHyperlink">
    <w:name w:val="FollowedHyperlink"/>
    <w:basedOn w:val="DefaultParagraphFont"/>
    <w:uiPriority w:val="99"/>
    <w:semiHidden/>
    <w:unhideWhenUsed/>
    <w:rsid w:val="00091389"/>
    <w:rPr>
      <w:color w:val="800080" w:themeColor="followedHyperlink"/>
      <w:u w:val="single"/>
    </w:rPr>
  </w:style>
  <w:style w:type="table" w:customStyle="1" w:styleId="TableGrid1">
    <w:name w:val="Table Grid1"/>
    <w:basedOn w:val="TableNormal"/>
    <w:next w:val="TableGrid"/>
    <w:uiPriority w:val="59"/>
    <w:rsid w:val="00590F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sanserif-combined-default">
    <w:name w:val="cf-sanserif-combined-default"/>
    <w:basedOn w:val="DefaultParagraphFont"/>
    <w:rsid w:val="007D5C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7908">
      <w:bodyDiv w:val="1"/>
      <w:marLeft w:val="0"/>
      <w:marRight w:val="0"/>
      <w:marTop w:val="0"/>
      <w:marBottom w:val="0"/>
      <w:divBdr>
        <w:top w:val="none" w:sz="0" w:space="0" w:color="auto"/>
        <w:left w:val="none" w:sz="0" w:space="0" w:color="auto"/>
        <w:bottom w:val="none" w:sz="0" w:space="0" w:color="auto"/>
        <w:right w:val="none" w:sz="0" w:space="0" w:color="auto"/>
      </w:divBdr>
    </w:div>
    <w:div w:id="209994997">
      <w:bodyDiv w:val="1"/>
      <w:marLeft w:val="0"/>
      <w:marRight w:val="0"/>
      <w:marTop w:val="0"/>
      <w:marBottom w:val="0"/>
      <w:divBdr>
        <w:top w:val="none" w:sz="0" w:space="0" w:color="auto"/>
        <w:left w:val="none" w:sz="0" w:space="0" w:color="auto"/>
        <w:bottom w:val="none" w:sz="0" w:space="0" w:color="auto"/>
        <w:right w:val="none" w:sz="0" w:space="0" w:color="auto"/>
      </w:divBdr>
    </w:div>
    <w:div w:id="217983999">
      <w:bodyDiv w:val="1"/>
      <w:marLeft w:val="0"/>
      <w:marRight w:val="0"/>
      <w:marTop w:val="0"/>
      <w:marBottom w:val="0"/>
      <w:divBdr>
        <w:top w:val="none" w:sz="0" w:space="0" w:color="auto"/>
        <w:left w:val="none" w:sz="0" w:space="0" w:color="auto"/>
        <w:bottom w:val="none" w:sz="0" w:space="0" w:color="auto"/>
        <w:right w:val="none" w:sz="0" w:space="0" w:color="auto"/>
      </w:divBdr>
    </w:div>
    <w:div w:id="414087506">
      <w:bodyDiv w:val="1"/>
      <w:marLeft w:val="0"/>
      <w:marRight w:val="0"/>
      <w:marTop w:val="0"/>
      <w:marBottom w:val="0"/>
      <w:divBdr>
        <w:top w:val="none" w:sz="0" w:space="0" w:color="auto"/>
        <w:left w:val="none" w:sz="0" w:space="0" w:color="auto"/>
        <w:bottom w:val="none" w:sz="0" w:space="0" w:color="auto"/>
        <w:right w:val="none" w:sz="0" w:space="0" w:color="auto"/>
      </w:divBdr>
    </w:div>
    <w:div w:id="485976539">
      <w:bodyDiv w:val="1"/>
      <w:marLeft w:val="0"/>
      <w:marRight w:val="0"/>
      <w:marTop w:val="0"/>
      <w:marBottom w:val="0"/>
      <w:divBdr>
        <w:top w:val="none" w:sz="0" w:space="0" w:color="auto"/>
        <w:left w:val="none" w:sz="0" w:space="0" w:color="auto"/>
        <w:bottom w:val="none" w:sz="0" w:space="0" w:color="auto"/>
        <w:right w:val="none" w:sz="0" w:space="0" w:color="auto"/>
      </w:divBdr>
    </w:div>
    <w:div w:id="523179220">
      <w:bodyDiv w:val="1"/>
      <w:marLeft w:val="0"/>
      <w:marRight w:val="0"/>
      <w:marTop w:val="0"/>
      <w:marBottom w:val="0"/>
      <w:divBdr>
        <w:top w:val="none" w:sz="0" w:space="0" w:color="auto"/>
        <w:left w:val="none" w:sz="0" w:space="0" w:color="auto"/>
        <w:bottom w:val="none" w:sz="0" w:space="0" w:color="auto"/>
        <w:right w:val="none" w:sz="0" w:space="0" w:color="auto"/>
      </w:divBdr>
    </w:div>
    <w:div w:id="627903060">
      <w:bodyDiv w:val="1"/>
      <w:marLeft w:val="0"/>
      <w:marRight w:val="0"/>
      <w:marTop w:val="0"/>
      <w:marBottom w:val="0"/>
      <w:divBdr>
        <w:top w:val="none" w:sz="0" w:space="0" w:color="auto"/>
        <w:left w:val="none" w:sz="0" w:space="0" w:color="auto"/>
        <w:bottom w:val="none" w:sz="0" w:space="0" w:color="auto"/>
        <w:right w:val="none" w:sz="0" w:space="0" w:color="auto"/>
      </w:divBdr>
    </w:div>
    <w:div w:id="671883455">
      <w:bodyDiv w:val="1"/>
      <w:marLeft w:val="0"/>
      <w:marRight w:val="0"/>
      <w:marTop w:val="0"/>
      <w:marBottom w:val="0"/>
      <w:divBdr>
        <w:top w:val="none" w:sz="0" w:space="0" w:color="auto"/>
        <w:left w:val="none" w:sz="0" w:space="0" w:color="auto"/>
        <w:bottom w:val="none" w:sz="0" w:space="0" w:color="auto"/>
        <w:right w:val="none" w:sz="0" w:space="0" w:color="auto"/>
      </w:divBdr>
    </w:div>
    <w:div w:id="774208588">
      <w:bodyDiv w:val="1"/>
      <w:marLeft w:val="0"/>
      <w:marRight w:val="0"/>
      <w:marTop w:val="0"/>
      <w:marBottom w:val="0"/>
      <w:divBdr>
        <w:top w:val="none" w:sz="0" w:space="0" w:color="auto"/>
        <w:left w:val="none" w:sz="0" w:space="0" w:color="auto"/>
        <w:bottom w:val="none" w:sz="0" w:space="0" w:color="auto"/>
        <w:right w:val="none" w:sz="0" w:space="0" w:color="auto"/>
      </w:divBdr>
    </w:div>
    <w:div w:id="1092582624">
      <w:bodyDiv w:val="1"/>
      <w:marLeft w:val="0"/>
      <w:marRight w:val="0"/>
      <w:marTop w:val="0"/>
      <w:marBottom w:val="0"/>
      <w:divBdr>
        <w:top w:val="none" w:sz="0" w:space="0" w:color="auto"/>
        <w:left w:val="none" w:sz="0" w:space="0" w:color="auto"/>
        <w:bottom w:val="none" w:sz="0" w:space="0" w:color="auto"/>
        <w:right w:val="none" w:sz="0" w:space="0" w:color="auto"/>
      </w:divBdr>
    </w:div>
    <w:div w:id="1440685895">
      <w:bodyDiv w:val="1"/>
      <w:marLeft w:val="0"/>
      <w:marRight w:val="0"/>
      <w:marTop w:val="0"/>
      <w:marBottom w:val="0"/>
      <w:divBdr>
        <w:top w:val="none" w:sz="0" w:space="0" w:color="auto"/>
        <w:left w:val="none" w:sz="0" w:space="0" w:color="auto"/>
        <w:bottom w:val="none" w:sz="0" w:space="0" w:color="auto"/>
        <w:right w:val="none" w:sz="0" w:space="0" w:color="auto"/>
      </w:divBdr>
    </w:div>
    <w:div w:id="1477257646">
      <w:bodyDiv w:val="1"/>
      <w:marLeft w:val="0"/>
      <w:marRight w:val="0"/>
      <w:marTop w:val="0"/>
      <w:marBottom w:val="0"/>
      <w:divBdr>
        <w:top w:val="none" w:sz="0" w:space="0" w:color="auto"/>
        <w:left w:val="none" w:sz="0" w:space="0" w:color="auto"/>
        <w:bottom w:val="none" w:sz="0" w:space="0" w:color="auto"/>
        <w:right w:val="none" w:sz="0" w:space="0" w:color="auto"/>
      </w:divBdr>
    </w:div>
    <w:div w:id="1517772612">
      <w:bodyDiv w:val="1"/>
      <w:marLeft w:val="0"/>
      <w:marRight w:val="0"/>
      <w:marTop w:val="0"/>
      <w:marBottom w:val="0"/>
      <w:divBdr>
        <w:top w:val="none" w:sz="0" w:space="0" w:color="auto"/>
        <w:left w:val="none" w:sz="0" w:space="0" w:color="auto"/>
        <w:bottom w:val="none" w:sz="0" w:space="0" w:color="auto"/>
        <w:right w:val="none" w:sz="0" w:space="0" w:color="auto"/>
      </w:divBdr>
    </w:div>
    <w:div w:id="1701275683">
      <w:bodyDiv w:val="1"/>
      <w:marLeft w:val="0"/>
      <w:marRight w:val="0"/>
      <w:marTop w:val="0"/>
      <w:marBottom w:val="0"/>
      <w:divBdr>
        <w:top w:val="none" w:sz="0" w:space="0" w:color="auto"/>
        <w:left w:val="none" w:sz="0" w:space="0" w:color="auto"/>
        <w:bottom w:val="none" w:sz="0" w:space="0" w:color="auto"/>
        <w:right w:val="none" w:sz="0" w:space="0" w:color="auto"/>
      </w:divBdr>
    </w:div>
    <w:div w:id="1801000228">
      <w:bodyDiv w:val="1"/>
      <w:marLeft w:val="0"/>
      <w:marRight w:val="0"/>
      <w:marTop w:val="0"/>
      <w:marBottom w:val="0"/>
      <w:divBdr>
        <w:top w:val="none" w:sz="0" w:space="0" w:color="auto"/>
        <w:left w:val="none" w:sz="0" w:space="0" w:color="auto"/>
        <w:bottom w:val="none" w:sz="0" w:space="0" w:color="auto"/>
        <w:right w:val="none" w:sz="0" w:space="0" w:color="auto"/>
      </w:divBdr>
    </w:div>
    <w:div w:id="201413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ams.ga.com/ITS/projects/00005/OPI%20Program%20Documentation/20_Blueprint/Design%20to%20Release%20(D2R)/70_Business%20Process%20Designs%20(BPDs)/Group%203/D2R%20BPD%20005%20Manage%20Manufacturing%20Integration.docx" TargetMode="External"/><Relationship Id="rId18" Type="http://schemas.openxmlformats.org/officeDocument/2006/relationships/hyperlink" Target="https://teams.ga.com/ITS/projects/00005/OPI%20Program%20Documentation/30_Detailed%20Design/Design%20to%20Release%20(D2R)/30_Functional%20Designs/D2R.INT.001%20-%20Windchill-ECC%20Integration/BOM%20Windchill%20ECC%20Interface%20Technical%20Design%20V1.xlsx" TargetMode="External"/><Relationship Id="rId26" Type="http://schemas.openxmlformats.org/officeDocument/2006/relationships/hyperlink" Target="https://teams.ga.com/ITS/projects/00005/OPI%20Program%20Documentation/30_Detailed%20Design/Design%20to%20Release%20(D2R)/30_Functional%20Designs/D2R.INT.001%20-%20Windchill-ECC%20Integration/BOM%20Windchill%20ECC%20Interface%20Technical%20Design%20V1.xlsx" TargetMode="External"/><Relationship Id="rId39" Type="http://schemas.openxmlformats.org/officeDocument/2006/relationships/fontTable" Target="fontTable.xml"/><Relationship Id="rId21" Type="http://schemas.openxmlformats.org/officeDocument/2006/relationships/hyperlink" Target="https://portal.ga.com/rsg/qms/homeplate.html" TargetMode="External"/><Relationship Id="rId34" Type="http://schemas.openxmlformats.org/officeDocument/2006/relationships/image" Target="media/image4.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teams.ga.com/ITS/projects/00005/OPI%20Program%20Documentation/30_Detailed%20Design/Design%20to%20Release%20(D2R)/30_Functional%20Designs/D2R.WKF.001%20-%20MUE%20in%20Engineering%20Change/D2R.WKF.001%20-%20MUE_in_Engineering_Change.docx" TargetMode="External"/><Relationship Id="rId25" Type="http://schemas.openxmlformats.org/officeDocument/2006/relationships/oleObject" Target="embeddings/oleObject1.bin"/><Relationship Id="rId33" Type="http://schemas.openxmlformats.org/officeDocument/2006/relationships/hyperlink" Target="https://teams.ga.com/ITS/projects/00005/OPI%20Program%20Documentation/30_Detailed%20Design/Design%20to%20Release%20(D2R)/30_Functional%20Designs/Windchill-ECC%20Attributes%20mapping%20v23.xlsx"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teams.ga.com/ITS/projects/00005/OPI%20Program%20Documentation/30_Detailed%20Design/Design%20to%20Release%20(D2R)/30_Functional%20Designs/D2R.ENH.003%20-%20ASG%20Electronic%20Change%20Management/D2R.ENH.003%20-%20ASG%20Electronic%20Change%20Mgmt.docx" TargetMode="External"/><Relationship Id="rId20" Type="http://schemas.openxmlformats.org/officeDocument/2006/relationships/hyperlink" Target="https://portal.ga.com/rsg/qms/homeplate.html"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hyperlink" Target="https://teams.ga.com/ITS/projects/00005/OPI%20Program%20Documentation/30_Detailed%20Design/Design%20to%20Release%20(D2R)/30_Functional%20Designs/Windchill-ECC%20Attributes%20mapping%20v16.xlsx"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eams.ga.com/ITS/projects/00005/OPI%20Program%20Documentation/30_Detailed%20Design/Design%20to%20Release%20(D2R)/30_Functional%20Designs/D2R.ENH.006%20-%20Part%20Management/EMS%20CT.pptx" TargetMode="External"/><Relationship Id="rId23" Type="http://schemas.openxmlformats.org/officeDocument/2006/relationships/hyperlink" Target="https://portal.ga.com/rsg/qms/homeplate.html" TargetMode="External"/><Relationship Id="rId28" Type="http://schemas.openxmlformats.org/officeDocument/2006/relationships/image" Target="media/image2.emf"/><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file:///C:/Users/samuel.friedman/AppData/Local/Microsoft/Forms/AllItems.aspx?RootFolder=/ITS/projects/00005/OPI%20Program%20Documentation/30_Detailed%20Design/Design%20to%20Release%20(D2R)/30_Functional%20Designs/D2R.WKF.001%20-%20MUE%20in%20Engineering%20Change" TargetMode="Externa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teams.ga.com/ITS/projects/00005/OPI%20Program%20Documentation/0_Program%20Management%20Office/0_Master%20Deliverables%20Inventory/GA_OPI_Consolidated_Requirements_Traceability%20Matrix%20v10.29.13.xlsx" TargetMode="External"/><Relationship Id="rId22" Type="http://schemas.openxmlformats.org/officeDocument/2006/relationships/hyperlink" Target="https://portal.ga.com/rsg/qms/homeplate.html" TargetMode="External"/><Relationship Id="rId27" Type="http://schemas.openxmlformats.org/officeDocument/2006/relationships/hyperlink" Target="https://teams.ga.com/ITS/projects/00005/OPI%20Program%20Documentation/30_Detailed%20Design/Design%20to%20Release%20(D2R)/30_Functional%20Designs/D2R.INT.001%20-%20Windchill-ECC%20Integration/BOM%20Windchill%20ECC%20Interface%20Technical%20Design%20V1.xlsx" TargetMode="External"/><Relationship Id="rId30" Type="http://schemas.openxmlformats.org/officeDocument/2006/relationships/image" Target="media/image3.emf"/><Relationship Id="rId35" Type="http://schemas.openxmlformats.org/officeDocument/2006/relationships/header" Target="header1.xml"/><Relationship Id="rId8" Type="http://schemas.microsoft.com/office/2007/relationships/stylesWithEffects" Target="stylesWithEffect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7a56c82f-8f3b-4d76-8535-e311590c4dda">100</Status>
    <_dlc_DocId xmlns="50f8ad0e-3adf-474a-b561-af233bba80c3">S4YREDYDCJUP-257-3387</_dlc_DocId>
    <_dlc_DocIdUrl xmlns="50f8ad0e-3adf-474a-b561-af233bba80c3">
      <Url>https://teams.ga.com/ITS/projects/00005/_layouts/DocIdRedir.aspx?ID=S4YREDYDCJUP-257-3387</Url>
      <Description>S4YREDYDCJUP-257-3387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33C1F2C9D5374880034777A9F2E7C2" ma:contentTypeVersion="1" ma:contentTypeDescription="Create a new document." ma:contentTypeScope="" ma:versionID="f8d89c26c23955873a03f534fea29168">
  <xsd:schema xmlns:xsd="http://www.w3.org/2001/XMLSchema" xmlns:xs="http://www.w3.org/2001/XMLSchema" xmlns:p="http://schemas.microsoft.com/office/2006/metadata/properties" xmlns:ns2="7a56c82f-8f3b-4d76-8535-e311590c4dda" xmlns:ns3="50f8ad0e-3adf-474a-b561-af233bba80c3" targetNamespace="http://schemas.microsoft.com/office/2006/metadata/properties" ma:root="true" ma:fieldsID="89fbf64710db9467d4b41931727cb400" ns2:_="" ns3:_="">
    <xsd:import namespace="7a56c82f-8f3b-4d76-8535-e311590c4dda"/>
    <xsd:import namespace="50f8ad0e-3adf-474a-b561-af233bba80c3"/>
    <xsd:element name="properties">
      <xsd:complexType>
        <xsd:sequence>
          <xsd:element name="documentManagement">
            <xsd:complexType>
              <xsd:all>
                <xsd:element ref="ns2:Statu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6c82f-8f3b-4d76-8535-e311590c4dda" elementFormDefault="qualified">
    <xsd:import namespace="http://schemas.microsoft.com/office/2006/documentManagement/types"/>
    <xsd:import namespace="http://schemas.microsoft.com/office/infopath/2007/PartnerControls"/>
    <xsd:element name="Status" ma:index="1" nillable="true" ma:displayName="Status" ma:default="N/A" ma:format="Dropdown" ma:internalName="Status">
      <xsd:simpleType>
        <xsd:restriction base="dms:Choice">
          <xsd:enumeration value="N/A"/>
          <xsd:enumeration value="0"/>
          <xsd:enumeration value="25"/>
          <xsd:enumeration value="50"/>
          <xsd:enumeration value="80"/>
          <xsd:enumeration value="100"/>
        </xsd:restriction>
      </xsd:simpleType>
    </xsd:element>
  </xsd:schema>
  <xsd:schema xmlns:xsd="http://www.w3.org/2001/XMLSchema" xmlns:xs="http://www.w3.org/2001/XMLSchema" xmlns:dms="http://schemas.microsoft.com/office/2006/documentManagement/types" xmlns:pc="http://schemas.microsoft.com/office/infopath/2007/PartnerControls" targetNamespace="50f8ad0e-3adf-474a-b561-af233bba80c3" elementFormDefault="qualified">
    <xsd:import namespace="http://schemas.microsoft.com/office/2006/documentManagement/types"/>
    <xsd:import namespace="http://schemas.microsoft.com/office/infopath/2007/PartnerControls"/>
    <xsd:element name="_dlc_DocId" ma:index="5" nillable="true" ma:displayName="_dlc_DocId" ma:description="The value of the document ID assigned to this item." ma:internalName="_dlc_DocId" ma:readOnly="true">
      <xsd:simpleType>
        <xsd:restriction base="dms:Text"/>
      </xsd:simpleType>
    </xsd:element>
    <xsd:element name="_dlc_DocIdUrl" ma:index="6" nillable="true" ma:displayName="_dlc_DocIdUrl"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_dlc_DocIdPersist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49CEC-4480-4909-9A37-8F338CFC8834}"/>
</file>

<file path=customXml/itemProps2.xml><?xml version="1.0" encoding="utf-8"?>
<ds:datastoreItem xmlns:ds="http://schemas.openxmlformats.org/officeDocument/2006/customXml" ds:itemID="{C585DAFF-7BD4-441E-85AD-71CF7D9A443F}"/>
</file>

<file path=customXml/itemProps3.xml><?xml version="1.0" encoding="utf-8"?>
<ds:datastoreItem xmlns:ds="http://schemas.openxmlformats.org/officeDocument/2006/customXml" ds:itemID="{0586297B-D47F-481C-86F0-23C94465554A}"/>
</file>

<file path=customXml/itemProps4.xml><?xml version="1.0" encoding="utf-8"?>
<ds:datastoreItem xmlns:ds="http://schemas.openxmlformats.org/officeDocument/2006/customXml" ds:itemID="{024A5E3B-2D42-49C3-A12C-110C71582D07}"/>
</file>

<file path=customXml/itemProps5.xml><?xml version="1.0" encoding="utf-8"?>
<ds:datastoreItem xmlns:ds="http://schemas.openxmlformats.org/officeDocument/2006/customXml" ds:itemID="{13DA4155-FD1A-45E6-A332-380B69FB5002}"/>
</file>

<file path=docProps/app.xml><?xml version="1.0" encoding="utf-8"?>
<Properties xmlns="http://schemas.openxmlformats.org/officeDocument/2006/extended-properties" xmlns:vt="http://schemas.openxmlformats.org/officeDocument/2006/docPropsVTypes">
  <Template>Normal</Template>
  <TotalTime>0</TotalTime>
  <Pages>28</Pages>
  <Words>6380</Words>
  <Characters>36372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Functional Design - Windchill-ECC Integration</vt:lpstr>
    </vt:vector>
  </TitlesOfParts>
  <LinksUpToDate>false</LinksUpToDate>
  <CharactersWithSpaces>42667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Design - Windchill-ECC Integration</dc:title>
  <dc:creator/>
  <cp:lastModifiedBy/>
  <cp:revision>1</cp:revision>
  <dcterms:created xsi:type="dcterms:W3CDTF">2013-11-13T18:32:00Z</dcterms:created>
  <dcterms:modified xsi:type="dcterms:W3CDTF">2013-12-19T17:55:00Z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0x010100DC33C1F2C9D5374880034777A9F2E7C2</vt:lpwstr>
  </property>
  <property fmtid="{D5CDD505-2E9C-101B-9397-08002B2CF9AE}" pid="3" name="_dlc_DocIdItemGuid">
    <vt:lpwstr>058510d4-9bb0-43d7-b97d-03e7ead69ba4</vt:lpwstr>
  </property>
</Properties>
</file>